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B4" w:rsidRDefault="00B1041D">
      <w:pPr>
        <w:pStyle w:val="ad"/>
        <w:jc w:val="left"/>
        <w:rPr>
          <w:rFonts w:ascii="Lucida Console" w:hAnsi="Lucida Console"/>
          <w:sz w:val="48"/>
        </w:rPr>
      </w:pPr>
      <w:r>
        <w:rPr>
          <w:rFonts w:ascii="Lucida Console" w:hAnsi="Lucida Console"/>
          <w:sz w:val="48"/>
        </w:rPr>
        <w:t xml:space="preserve">                                         </w:t>
      </w:r>
    </w:p>
    <w:p w:rsidR="007C1DB4" w:rsidRDefault="00B1041D">
      <w:pPr>
        <w:jc w:val="center"/>
        <w:rPr>
          <w:b/>
          <w:lang w:val="uk-UA"/>
        </w:rPr>
      </w:pPr>
      <w:r>
        <w:rPr>
          <w:b/>
          <w:lang w:val="uk-UA"/>
        </w:rPr>
        <w:t xml:space="preserve">ЯСНОЗІРСЬКА ЗАГАЛЬНООСВІТНЯ ШКОЛА І – ІІІ СТУПЕНІВ </w:t>
      </w:r>
    </w:p>
    <w:p w:rsidR="007C1DB4" w:rsidRDefault="00B1041D">
      <w:pPr>
        <w:jc w:val="center"/>
        <w:rPr>
          <w:b/>
          <w:lang w:val="uk-UA"/>
        </w:rPr>
      </w:pPr>
      <w:r>
        <w:rPr>
          <w:b/>
          <w:lang w:val="uk-UA"/>
        </w:rPr>
        <w:t>ЧЕРКАСЬКОЇ РАЙОННОЇ РАДИ  ЧЕРКАСЬКОЇ ОБЛАСТІ</w:t>
      </w:r>
    </w:p>
    <w:p w:rsidR="007C1DB4" w:rsidRDefault="007C1DB4">
      <w:pPr>
        <w:rPr>
          <w:lang w:val="uk-UA"/>
        </w:rPr>
      </w:pPr>
    </w:p>
    <w:p w:rsidR="007C1DB4" w:rsidRDefault="007C1DB4">
      <w:pPr>
        <w:jc w:val="center"/>
        <w:rPr>
          <w:b/>
          <w:lang w:val="uk-UA"/>
        </w:rPr>
      </w:pPr>
    </w:p>
    <w:p w:rsidR="007C1DB4" w:rsidRDefault="007C1DB4">
      <w:pPr>
        <w:jc w:val="center"/>
        <w:rPr>
          <w:b/>
          <w:lang w:val="uk-UA"/>
        </w:rPr>
      </w:pPr>
    </w:p>
    <w:p w:rsidR="007C1DB4" w:rsidRDefault="007C1DB4">
      <w:pPr>
        <w:jc w:val="center"/>
        <w:rPr>
          <w:lang w:val="uk-UA"/>
        </w:rPr>
      </w:pPr>
    </w:p>
    <w:p w:rsidR="007C1DB4" w:rsidRDefault="007C1DB4">
      <w:pPr>
        <w:jc w:val="center"/>
        <w:rPr>
          <w:lang w:val="uk-UA"/>
        </w:rPr>
      </w:pPr>
    </w:p>
    <w:p w:rsidR="007C1DB4" w:rsidRDefault="007C1DB4">
      <w:pPr>
        <w:jc w:val="center"/>
        <w:rPr>
          <w:lang w:val="uk-UA"/>
        </w:rPr>
      </w:pPr>
    </w:p>
    <w:p w:rsidR="007C1DB4" w:rsidRDefault="00B1041D">
      <w:pPr>
        <w:jc w:val="right"/>
        <w:rPr>
          <w:b/>
          <w:lang w:val="uk-UA"/>
        </w:rPr>
      </w:pPr>
      <w:r>
        <w:rPr>
          <w:b/>
          <w:lang w:val="uk-UA"/>
        </w:rPr>
        <w:t>ЗАТВЕРДЖЕНО</w:t>
      </w:r>
    </w:p>
    <w:p w:rsidR="007C1DB4" w:rsidRDefault="00B1041D">
      <w:pPr>
        <w:jc w:val="right"/>
        <w:rPr>
          <w:b/>
          <w:lang w:val="uk-UA"/>
        </w:rPr>
      </w:pPr>
      <w:r>
        <w:rPr>
          <w:b/>
          <w:lang w:val="uk-UA"/>
        </w:rPr>
        <w:t>на засіданні педагогічної ради</w:t>
      </w:r>
    </w:p>
    <w:p w:rsidR="007C1DB4" w:rsidRDefault="00B1041D">
      <w:pPr>
        <w:jc w:val="right"/>
        <w:rPr>
          <w:b/>
          <w:lang w:val="uk-UA"/>
        </w:rPr>
      </w:pPr>
      <w:r>
        <w:rPr>
          <w:b/>
          <w:lang w:val="uk-UA"/>
        </w:rPr>
        <w:t xml:space="preserve">протокол № ___ від </w:t>
      </w:r>
      <w:r>
        <w:rPr>
          <w:b/>
        </w:rPr>
        <w:t>____2017р</w:t>
      </w:r>
      <w:r>
        <w:rPr>
          <w:b/>
          <w:lang w:val="uk-UA"/>
        </w:rPr>
        <w:t>.</w:t>
      </w:r>
    </w:p>
    <w:p w:rsidR="007C1DB4" w:rsidRDefault="00B1041D">
      <w:pPr>
        <w:jc w:val="right"/>
        <w:rPr>
          <w:b/>
          <w:lang w:val="uk-UA"/>
        </w:rPr>
      </w:pPr>
      <w:r>
        <w:rPr>
          <w:b/>
          <w:lang w:val="uk-UA"/>
        </w:rPr>
        <w:t>Голова педагогічної ради</w:t>
      </w:r>
    </w:p>
    <w:p w:rsidR="007C1DB4" w:rsidRDefault="00B1041D">
      <w:pPr>
        <w:jc w:val="center"/>
        <w:rPr>
          <w:b/>
          <w:lang w:val="uk-UA"/>
        </w:rPr>
      </w:pPr>
      <w:r>
        <w:rPr>
          <w:b/>
          <w:lang w:val="uk-UA"/>
        </w:rPr>
        <w:t xml:space="preserve">                                                                                                                                                                                                        ________ З.М.Шаповал</w:t>
      </w:r>
    </w:p>
    <w:p w:rsidR="007C1DB4" w:rsidRDefault="006160CB">
      <w:pPr>
        <w:jc w:val="center"/>
        <w:rPr>
          <w:b/>
          <w:sz w:val="52"/>
          <w:szCs w:val="52"/>
          <w:lang w:val="uk-UA"/>
        </w:rPr>
      </w:pPr>
      <w:bookmarkStart w:id="0" w:name="_GoBack"/>
      <w:r>
        <w:rPr>
          <w:b/>
          <w:sz w:val="52"/>
          <w:szCs w:val="52"/>
          <w:lang w:val="uk-UA"/>
        </w:rPr>
        <w:t>Річний звіт про діяльність</w:t>
      </w:r>
    </w:p>
    <w:p w:rsidR="007C1DB4" w:rsidRDefault="00B1041D">
      <w:pPr>
        <w:jc w:val="center"/>
        <w:rPr>
          <w:b/>
          <w:sz w:val="52"/>
          <w:szCs w:val="52"/>
          <w:lang w:val="uk-UA"/>
        </w:rPr>
      </w:pPr>
      <w:proofErr w:type="spellStart"/>
      <w:r>
        <w:rPr>
          <w:b/>
          <w:sz w:val="52"/>
          <w:szCs w:val="52"/>
          <w:lang w:val="uk-UA"/>
        </w:rPr>
        <w:t>Яснозірської</w:t>
      </w:r>
      <w:proofErr w:type="spellEnd"/>
      <w:r>
        <w:rPr>
          <w:b/>
          <w:sz w:val="52"/>
          <w:szCs w:val="52"/>
          <w:lang w:val="uk-UA"/>
        </w:rPr>
        <w:t xml:space="preserve"> загальноосвітньої школи І-ІІІ ступенів</w:t>
      </w:r>
    </w:p>
    <w:p w:rsidR="007C1DB4" w:rsidRDefault="00B1041D">
      <w:pPr>
        <w:jc w:val="center"/>
        <w:rPr>
          <w:b/>
          <w:sz w:val="52"/>
          <w:szCs w:val="52"/>
          <w:lang w:val="uk-UA"/>
        </w:rPr>
      </w:pPr>
      <w:r>
        <w:rPr>
          <w:b/>
          <w:sz w:val="52"/>
          <w:szCs w:val="52"/>
          <w:lang w:val="uk-UA"/>
        </w:rPr>
        <w:t>Черкаської районної ради</w:t>
      </w:r>
    </w:p>
    <w:p w:rsidR="007C1DB4" w:rsidRDefault="00B1041D">
      <w:pPr>
        <w:jc w:val="center"/>
        <w:rPr>
          <w:b/>
          <w:sz w:val="52"/>
          <w:szCs w:val="52"/>
          <w:lang w:val="uk-UA"/>
        </w:rPr>
      </w:pPr>
      <w:r>
        <w:rPr>
          <w:b/>
          <w:sz w:val="52"/>
          <w:szCs w:val="52"/>
          <w:lang w:val="uk-UA"/>
        </w:rPr>
        <w:t>Черкаської області</w:t>
      </w:r>
    </w:p>
    <w:p w:rsidR="007C1DB4" w:rsidRDefault="00B1041D">
      <w:pPr>
        <w:jc w:val="center"/>
        <w:rPr>
          <w:b/>
          <w:sz w:val="52"/>
          <w:szCs w:val="52"/>
          <w:lang w:val="uk-UA"/>
        </w:rPr>
      </w:pPr>
      <w:r>
        <w:rPr>
          <w:b/>
          <w:sz w:val="52"/>
          <w:szCs w:val="52"/>
          <w:lang w:val="uk-UA"/>
        </w:rPr>
        <w:t>на 201</w:t>
      </w:r>
      <w:r w:rsidR="006160CB">
        <w:rPr>
          <w:b/>
          <w:sz w:val="52"/>
          <w:szCs w:val="52"/>
          <w:lang w:val="uk-UA"/>
        </w:rPr>
        <w:t>6</w:t>
      </w:r>
      <w:r>
        <w:rPr>
          <w:b/>
          <w:sz w:val="52"/>
          <w:szCs w:val="52"/>
          <w:lang w:val="uk-UA"/>
        </w:rPr>
        <w:t>-201</w:t>
      </w:r>
      <w:r w:rsidR="006160CB">
        <w:rPr>
          <w:b/>
          <w:sz w:val="52"/>
          <w:szCs w:val="52"/>
          <w:lang w:val="uk-UA"/>
        </w:rPr>
        <w:t>7</w:t>
      </w:r>
      <w:r>
        <w:rPr>
          <w:b/>
          <w:sz w:val="52"/>
          <w:szCs w:val="52"/>
          <w:lang w:val="uk-UA"/>
        </w:rPr>
        <w:t xml:space="preserve"> навчальний рік</w:t>
      </w:r>
    </w:p>
    <w:bookmarkEnd w:id="0"/>
    <w:p w:rsidR="007C1DB4" w:rsidRDefault="007C1DB4">
      <w:pPr>
        <w:jc w:val="center"/>
        <w:rPr>
          <w:b/>
          <w:lang w:val="uk-UA"/>
        </w:rPr>
      </w:pPr>
    </w:p>
    <w:p w:rsidR="007C1DB4" w:rsidRDefault="007C1DB4">
      <w:pPr>
        <w:jc w:val="center"/>
        <w:rPr>
          <w:lang w:val="uk-UA"/>
        </w:rPr>
      </w:pPr>
    </w:p>
    <w:p w:rsidR="007C1DB4" w:rsidRDefault="007C1DB4">
      <w:pPr>
        <w:tabs>
          <w:tab w:val="left" w:pos="3690"/>
        </w:tabs>
        <w:jc w:val="center"/>
        <w:rPr>
          <w:b/>
          <w:lang w:val="uk-UA"/>
        </w:rPr>
      </w:pPr>
    </w:p>
    <w:p w:rsidR="007C1DB4" w:rsidRDefault="007C1DB4">
      <w:pPr>
        <w:tabs>
          <w:tab w:val="left" w:pos="3690"/>
        </w:tabs>
        <w:jc w:val="center"/>
        <w:rPr>
          <w:b/>
          <w:lang w:val="uk-UA"/>
        </w:rPr>
      </w:pPr>
    </w:p>
    <w:p w:rsidR="007C1DB4" w:rsidRDefault="00B1041D">
      <w:pPr>
        <w:tabs>
          <w:tab w:val="left" w:pos="3690"/>
          <w:tab w:val="left" w:pos="11252"/>
        </w:tabs>
        <w:rPr>
          <w:b/>
          <w:lang w:val="uk-UA"/>
        </w:rPr>
      </w:pPr>
      <w:r>
        <w:rPr>
          <w:b/>
          <w:lang w:val="uk-UA"/>
        </w:rPr>
        <w:tab/>
      </w:r>
      <w:r>
        <w:rPr>
          <w:b/>
          <w:lang w:val="uk-UA"/>
        </w:rPr>
        <w:tab/>
      </w:r>
    </w:p>
    <w:p w:rsidR="007C1DB4" w:rsidRDefault="007C1DB4">
      <w:pPr>
        <w:tabs>
          <w:tab w:val="left" w:pos="3690"/>
        </w:tabs>
        <w:jc w:val="center"/>
        <w:rPr>
          <w:b/>
          <w:lang w:val="uk-UA"/>
        </w:rPr>
      </w:pPr>
    </w:p>
    <w:p w:rsidR="007C1DB4" w:rsidRDefault="007C1DB4">
      <w:pPr>
        <w:tabs>
          <w:tab w:val="left" w:pos="3690"/>
        </w:tabs>
        <w:jc w:val="center"/>
        <w:rPr>
          <w:b/>
          <w:lang w:val="uk-UA"/>
        </w:rPr>
      </w:pPr>
    </w:p>
    <w:p w:rsidR="007C1DB4" w:rsidRDefault="00B1041D">
      <w:pPr>
        <w:tabs>
          <w:tab w:val="left" w:pos="3690"/>
        </w:tabs>
        <w:jc w:val="center"/>
        <w:rPr>
          <w:i/>
          <w:color w:val="FFFFFF"/>
          <w:lang w:val="uk-UA"/>
        </w:rPr>
      </w:pPr>
      <w:proofErr w:type="spellStart"/>
      <w:r>
        <w:rPr>
          <w:b/>
          <w:lang w:val="uk-UA"/>
        </w:rPr>
        <w:t>с.Яснозір’я</w:t>
      </w:r>
      <w:proofErr w:type="spellEnd"/>
      <w:r>
        <w:rPr>
          <w:b/>
          <w:lang w:val="uk-UA"/>
        </w:rPr>
        <w:t xml:space="preserve">,  </w:t>
      </w:r>
      <w:r w:rsidRPr="00423EEC">
        <w:rPr>
          <w:b/>
          <w:lang w:val="uk-UA"/>
        </w:rPr>
        <w:t>2017</w:t>
      </w:r>
      <w:r w:rsidRPr="00423EEC">
        <w:rPr>
          <w:b/>
          <w:i/>
          <w:color w:val="FFFFFF"/>
          <w:lang w:val="uk-UA"/>
        </w:rPr>
        <w:t>9</w:t>
      </w:r>
      <w:r>
        <w:rPr>
          <w:i/>
          <w:color w:val="FFFFFF"/>
          <w:lang w:val="uk-UA"/>
        </w:rPr>
        <w:t xml:space="preserve"> р</w:t>
      </w:r>
    </w:p>
    <w:p w:rsidR="007C1DB4" w:rsidRDefault="007C1DB4">
      <w:pPr>
        <w:rPr>
          <w:lang w:val="uk-UA"/>
        </w:rPr>
      </w:pPr>
    </w:p>
    <w:p w:rsidR="007C1DB4" w:rsidRDefault="00B1041D">
      <w:pPr>
        <w:jc w:val="center"/>
        <w:rPr>
          <w:b/>
          <w:sz w:val="32"/>
          <w:szCs w:val="32"/>
          <w:lang w:val="uk-UA"/>
        </w:rPr>
      </w:pPr>
      <w:r>
        <w:rPr>
          <w:b/>
          <w:sz w:val="32"/>
          <w:szCs w:val="32"/>
          <w:lang w:val="uk-UA"/>
        </w:rPr>
        <w:t>ВСТУП</w:t>
      </w:r>
    </w:p>
    <w:p w:rsidR="007C1DB4" w:rsidRDefault="00B1041D">
      <w:pPr>
        <w:rPr>
          <w:b/>
          <w:sz w:val="28"/>
          <w:szCs w:val="28"/>
          <w:lang w:val="uk-UA"/>
        </w:rPr>
      </w:pPr>
      <w:r>
        <w:rPr>
          <w:b/>
          <w:sz w:val="28"/>
          <w:szCs w:val="28"/>
          <w:lang w:val="uk-UA"/>
        </w:rPr>
        <w:t>Розділ І</w:t>
      </w:r>
    </w:p>
    <w:p w:rsidR="007C1DB4" w:rsidRDefault="00B1041D">
      <w:pPr>
        <w:numPr>
          <w:ilvl w:val="1"/>
          <w:numId w:val="3"/>
        </w:numPr>
        <w:rPr>
          <w:sz w:val="28"/>
          <w:szCs w:val="28"/>
          <w:lang w:val="uk-UA"/>
        </w:rPr>
      </w:pPr>
      <w:r>
        <w:rPr>
          <w:b/>
          <w:i/>
          <w:sz w:val="28"/>
          <w:szCs w:val="28"/>
          <w:lang w:val="uk-UA"/>
        </w:rPr>
        <w:t>Візитна картка школи</w:t>
      </w:r>
      <w:r>
        <w:rPr>
          <w:sz w:val="28"/>
          <w:szCs w:val="28"/>
          <w:lang w:val="uk-UA"/>
        </w:rPr>
        <w:t xml:space="preserve"> </w:t>
      </w:r>
    </w:p>
    <w:p w:rsidR="007C1DB4" w:rsidRDefault="007C1DB4">
      <w:pPr>
        <w:jc w:val="center"/>
        <w:rPr>
          <w:b/>
          <w:sz w:val="32"/>
          <w:szCs w:val="32"/>
          <w:lang w:val="uk-UA"/>
        </w:rPr>
      </w:pPr>
    </w:p>
    <w:p w:rsidR="007C1DB4" w:rsidRDefault="00B1041D">
      <w:pPr>
        <w:jc w:val="both"/>
        <w:rPr>
          <w:sz w:val="28"/>
          <w:szCs w:val="28"/>
          <w:lang w:val="uk-UA"/>
        </w:rPr>
      </w:pPr>
      <w:r>
        <w:rPr>
          <w:sz w:val="32"/>
          <w:szCs w:val="32"/>
          <w:lang w:val="uk-UA"/>
        </w:rPr>
        <w:t xml:space="preserve">   </w:t>
      </w:r>
      <w:r>
        <w:rPr>
          <w:sz w:val="28"/>
          <w:szCs w:val="28"/>
          <w:lang w:val="uk-UA"/>
        </w:rPr>
        <w:t xml:space="preserve"> Освітня діяльність педагогічного колективу</w:t>
      </w:r>
      <w:r>
        <w:rPr>
          <w:sz w:val="32"/>
          <w:szCs w:val="32"/>
          <w:lang w:val="uk-UA"/>
        </w:rPr>
        <w:t xml:space="preserve"> </w:t>
      </w:r>
      <w:proofErr w:type="spellStart"/>
      <w:r>
        <w:rPr>
          <w:sz w:val="28"/>
          <w:szCs w:val="28"/>
          <w:lang w:val="uk-UA"/>
        </w:rPr>
        <w:t>Яснозірської</w:t>
      </w:r>
      <w:proofErr w:type="spellEnd"/>
      <w:r>
        <w:rPr>
          <w:sz w:val="28"/>
          <w:szCs w:val="28"/>
          <w:lang w:val="uk-UA"/>
        </w:rPr>
        <w:t xml:space="preserve"> ЗОШ І-ІІІ ступенів здійснюється у відповідності до нормативно-правових та освітніх документів: основних положень Конституції України, Законів України «Про освіту» (зі змінами), «Про загальну середню освіту»(зі змінами),  Національної доктрини розвитку освіти України, «Про мови в Україні», «Про охорону дитинства», «Про попередження насильства в сім’ї», постанови Кабінету Міністрів від 20.04.2011 №462, «Про затвердження Державного стандарту початкової загальної  освіти» та постанови Кабінету Міністрів від 23.11.2011 №1392  «Про затвердження Державного стандарту базової і повної загальної середньої освіти», Державної Програми «Діти України», «</w:t>
      </w:r>
      <w:proofErr w:type="spellStart"/>
      <w:r>
        <w:rPr>
          <w:sz w:val="28"/>
          <w:szCs w:val="28"/>
          <w:lang w:val="uk-UA"/>
        </w:rPr>
        <w:t>ОсвітаХХІ</w:t>
      </w:r>
      <w:proofErr w:type="spellEnd"/>
      <w:r>
        <w:rPr>
          <w:sz w:val="28"/>
          <w:szCs w:val="28"/>
          <w:lang w:val="uk-UA"/>
        </w:rPr>
        <w:t xml:space="preserve"> століття, регіональної програми «Обдаровані діти», «Основні </w:t>
      </w:r>
      <w:r>
        <w:rPr>
          <w:sz w:val="28"/>
          <w:szCs w:val="28"/>
          <w:lang w:val="uk-UA"/>
        </w:rPr>
        <w:lastRenderedPageBreak/>
        <w:t>орієнтири виховання учнів 1-11 класів загальноосвітніх навчальних закладів України», Положення про загальноосвітній навчальний заклад, Концепції національно-патріотичного виховання молоді.</w:t>
      </w:r>
    </w:p>
    <w:p w:rsidR="007C1DB4" w:rsidRDefault="00B1041D">
      <w:pPr>
        <w:jc w:val="both"/>
        <w:rPr>
          <w:sz w:val="28"/>
          <w:szCs w:val="28"/>
          <w:lang w:val="uk-UA"/>
        </w:rPr>
      </w:pPr>
      <w:r>
        <w:rPr>
          <w:sz w:val="28"/>
          <w:szCs w:val="28"/>
          <w:lang w:val="uk-UA"/>
        </w:rPr>
        <w:t xml:space="preserve">    </w:t>
      </w:r>
      <w:proofErr w:type="spellStart"/>
      <w:r>
        <w:rPr>
          <w:sz w:val="28"/>
          <w:szCs w:val="28"/>
          <w:lang w:val="uk-UA"/>
        </w:rPr>
        <w:t>Яснозірська</w:t>
      </w:r>
      <w:proofErr w:type="spellEnd"/>
      <w:r>
        <w:rPr>
          <w:sz w:val="28"/>
          <w:szCs w:val="28"/>
          <w:lang w:val="uk-UA"/>
        </w:rPr>
        <w:t xml:space="preserve"> загальноосвітня школа І-ІІІ ступенів є юридичним закладом і здійснює свою діяльність згідно ліцензії № 866225, виданої у 2004 році та Статуту школи, ухваленого Радою школи та затвердженого Черкаською районною радою 17.11.2009 № 42.2/</w:t>
      </w:r>
      <w:r>
        <w:rPr>
          <w:sz w:val="28"/>
          <w:szCs w:val="28"/>
          <w:lang w:val="en-US"/>
        </w:rPr>
        <w:t>V</w:t>
      </w:r>
      <w:r>
        <w:rPr>
          <w:sz w:val="28"/>
          <w:szCs w:val="28"/>
          <w:lang w:val="uk-UA"/>
        </w:rPr>
        <w:t>, зареєстрований 13.01.2010; свідоцтво № 10171050005000115. Атестована 16.03.2010. Свідоцтво СА № 005860.</w:t>
      </w:r>
      <w:r>
        <w:rPr>
          <w:sz w:val="28"/>
          <w:szCs w:val="28"/>
          <w:lang w:val="uk-UA"/>
        </w:rPr>
        <w:tab/>
      </w:r>
    </w:p>
    <w:p w:rsidR="007C1DB4" w:rsidRDefault="00B1041D">
      <w:pPr>
        <w:jc w:val="both"/>
        <w:rPr>
          <w:sz w:val="28"/>
          <w:szCs w:val="28"/>
          <w:lang w:val="uk-UA"/>
        </w:rPr>
      </w:pPr>
      <w:r>
        <w:rPr>
          <w:sz w:val="28"/>
          <w:szCs w:val="28"/>
          <w:lang w:val="uk-UA"/>
        </w:rPr>
        <w:t xml:space="preserve">Директор школи -  Шаповал Зоя Миколаївна.  Педагогічний стаж – </w:t>
      </w:r>
      <w:r>
        <w:rPr>
          <w:sz w:val="28"/>
          <w:szCs w:val="28"/>
        </w:rPr>
        <w:t>20</w:t>
      </w:r>
      <w:r>
        <w:rPr>
          <w:sz w:val="28"/>
          <w:szCs w:val="28"/>
          <w:lang w:val="uk-UA"/>
        </w:rPr>
        <w:t xml:space="preserve">  років, на посаді директора –</w:t>
      </w:r>
      <w:r>
        <w:rPr>
          <w:sz w:val="28"/>
          <w:szCs w:val="28"/>
        </w:rPr>
        <w:t>6</w:t>
      </w:r>
      <w:r>
        <w:rPr>
          <w:sz w:val="28"/>
          <w:szCs w:val="28"/>
          <w:lang w:val="uk-UA"/>
        </w:rPr>
        <w:t xml:space="preserve"> років.</w:t>
      </w:r>
    </w:p>
    <w:p w:rsidR="007C1DB4" w:rsidRDefault="00B1041D">
      <w:pPr>
        <w:jc w:val="both"/>
        <w:rPr>
          <w:sz w:val="28"/>
          <w:szCs w:val="28"/>
          <w:lang w:val="uk-UA"/>
        </w:rPr>
      </w:pPr>
      <w:r>
        <w:rPr>
          <w:sz w:val="28"/>
          <w:szCs w:val="28"/>
          <w:lang w:val="uk-UA"/>
        </w:rPr>
        <w:tab/>
        <w:t>До складу адміністрації входять:</w:t>
      </w:r>
    </w:p>
    <w:p w:rsidR="007C1DB4" w:rsidRDefault="00B1041D">
      <w:pPr>
        <w:numPr>
          <w:ilvl w:val="0"/>
          <w:numId w:val="4"/>
        </w:numPr>
        <w:jc w:val="both"/>
        <w:rPr>
          <w:sz w:val="28"/>
          <w:szCs w:val="28"/>
          <w:lang w:val="uk-UA"/>
        </w:rPr>
      </w:pPr>
      <w:proofErr w:type="spellStart"/>
      <w:r>
        <w:rPr>
          <w:sz w:val="28"/>
          <w:szCs w:val="28"/>
          <w:lang w:val="uk-UA"/>
        </w:rPr>
        <w:t>Левченко</w:t>
      </w:r>
      <w:proofErr w:type="spellEnd"/>
      <w:r>
        <w:rPr>
          <w:sz w:val="28"/>
          <w:szCs w:val="28"/>
          <w:lang w:val="uk-UA"/>
        </w:rPr>
        <w:t xml:space="preserve"> Любов </w:t>
      </w:r>
      <w:proofErr w:type="spellStart"/>
      <w:r>
        <w:rPr>
          <w:sz w:val="28"/>
          <w:szCs w:val="28"/>
          <w:lang w:val="uk-UA"/>
        </w:rPr>
        <w:t>Семенівна–</w:t>
      </w:r>
      <w:proofErr w:type="spellEnd"/>
      <w:r>
        <w:rPr>
          <w:sz w:val="28"/>
          <w:szCs w:val="28"/>
          <w:lang w:val="uk-UA"/>
        </w:rPr>
        <w:t xml:space="preserve"> заступник директора з навчально-виховної роботи. Стаж роботи </w:t>
      </w:r>
      <w:r>
        <w:rPr>
          <w:sz w:val="28"/>
          <w:szCs w:val="28"/>
        </w:rPr>
        <w:t>40</w:t>
      </w:r>
      <w:r>
        <w:rPr>
          <w:sz w:val="28"/>
          <w:szCs w:val="28"/>
          <w:lang w:val="uk-UA"/>
        </w:rPr>
        <w:t xml:space="preserve"> років, на посаді –2</w:t>
      </w:r>
      <w:r>
        <w:rPr>
          <w:sz w:val="28"/>
          <w:szCs w:val="28"/>
        </w:rPr>
        <w:t>9</w:t>
      </w:r>
      <w:r>
        <w:rPr>
          <w:sz w:val="28"/>
          <w:szCs w:val="28"/>
          <w:lang w:val="uk-UA"/>
        </w:rPr>
        <w:t xml:space="preserve"> років. </w:t>
      </w:r>
    </w:p>
    <w:p w:rsidR="007C1DB4" w:rsidRDefault="00B1041D">
      <w:pPr>
        <w:numPr>
          <w:ilvl w:val="0"/>
          <w:numId w:val="4"/>
        </w:numPr>
        <w:jc w:val="both"/>
        <w:rPr>
          <w:sz w:val="28"/>
          <w:szCs w:val="28"/>
          <w:lang w:val="uk-UA"/>
        </w:rPr>
      </w:pPr>
      <w:r>
        <w:rPr>
          <w:sz w:val="28"/>
          <w:szCs w:val="28"/>
          <w:lang w:val="uk-UA"/>
        </w:rPr>
        <w:t xml:space="preserve">Шаповал Олена Анатоліївна  – заступник директора з виховної роботи. Стаж роботи - </w:t>
      </w:r>
      <w:r>
        <w:rPr>
          <w:b/>
          <w:bCs/>
          <w:sz w:val="28"/>
          <w:szCs w:val="28"/>
          <w:lang w:val="uk-UA"/>
        </w:rPr>
        <w:t xml:space="preserve">   р</w:t>
      </w:r>
      <w:r>
        <w:rPr>
          <w:sz w:val="28"/>
          <w:szCs w:val="28"/>
          <w:lang w:val="uk-UA"/>
        </w:rPr>
        <w:t>.   м., на посаді –</w:t>
      </w:r>
      <w:r>
        <w:rPr>
          <w:sz w:val="28"/>
          <w:szCs w:val="28"/>
        </w:rPr>
        <w:t>1</w:t>
      </w:r>
      <w:r>
        <w:rPr>
          <w:sz w:val="28"/>
          <w:szCs w:val="28"/>
          <w:lang w:val="uk-UA"/>
        </w:rPr>
        <w:t>рік.</w:t>
      </w:r>
    </w:p>
    <w:p w:rsidR="007C1DB4" w:rsidRDefault="00B1041D">
      <w:pPr>
        <w:numPr>
          <w:ilvl w:val="1"/>
          <w:numId w:val="3"/>
        </w:numPr>
        <w:jc w:val="both"/>
        <w:rPr>
          <w:sz w:val="28"/>
          <w:szCs w:val="28"/>
          <w:lang w:val="uk-UA"/>
        </w:rPr>
      </w:pPr>
      <w:r>
        <w:rPr>
          <w:b/>
          <w:i/>
          <w:sz w:val="28"/>
          <w:szCs w:val="28"/>
          <w:lang w:val="uk-UA"/>
        </w:rPr>
        <w:t>Контингент учнів школи</w:t>
      </w:r>
      <w:r>
        <w:rPr>
          <w:sz w:val="28"/>
          <w:szCs w:val="28"/>
          <w:lang w:val="uk-UA"/>
        </w:rPr>
        <w:t xml:space="preserve"> </w:t>
      </w:r>
    </w:p>
    <w:p w:rsidR="007C1DB4" w:rsidRDefault="00B1041D">
      <w:pPr>
        <w:jc w:val="both"/>
        <w:rPr>
          <w:sz w:val="28"/>
          <w:szCs w:val="28"/>
          <w:lang w:val="uk-UA"/>
        </w:rPr>
      </w:pPr>
      <w:r>
        <w:rPr>
          <w:sz w:val="28"/>
          <w:szCs w:val="28"/>
          <w:lang w:val="uk-UA"/>
        </w:rPr>
        <w:t>Адміністрація школи приділяє велику увагу, збереженню й розвитку шкільної мережі. Уточнено список дітей по мікрорайону школи, складені списки первинного обліку.</w:t>
      </w:r>
    </w:p>
    <w:p w:rsidR="007C1DB4" w:rsidRDefault="00B1041D">
      <w:pPr>
        <w:jc w:val="both"/>
        <w:rPr>
          <w:sz w:val="28"/>
          <w:szCs w:val="28"/>
          <w:lang w:val="uk-UA"/>
        </w:rPr>
      </w:pPr>
      <w:r>
        <w:rPr>
          <w:sz w:val="28"/>
          <w:szCs w:val="28"/>
          <w:lang w:val="uk-UA"/>
        </w:rPr>
        <w:t>Станом на 01.09.2016 року укомплектовано 13 класів, у яких повинно було навчатися 238 учнів,  станом на 26.05.2017 року у  школі навчалося 2</w:t>
      </w:r>
      <w:r>
        <w:rPr>
          <w:sz w:val="28"/>
          <w:szCs w:val="28"/>
        </w:rPr>
        <w:t>40</w:t>
      </w:r>
      <w:r>
        <w:rPr>
          <w:sz w:val="28"/>
          <w:szCs w:val="28"/>
          <w:lang w:val="uk-UA"/>
        </w:rPr>
        <w:t xml:space="preserve">  учнів. Сто відсотків дітей і підлітків, які проживали у мікрорайоні школи, здобували  повну загальну середню освіту:</w:t>
      </w:r>
    </w:p>
    <w:p w:rsidR="007C1DB4" w:rsidRDefault="00B1041D">
      <w:pPr>
        <w:pStyle w:val="af0"/>
        <w:numPr>
          <w:ilvl w:val="0"/>
          <w:numId w:val="4"/>
        </w:numPr>
        <w:jc w:val="both"/>
        <w:rPr>
          <w:sz w:val="28"/>
          <w:szCs w:val="28"/>
          <w:lang w:val="uk-UA"/>
        </w:rPr>
      </w:pPr>
      <w:r>
        <w:rPr>
          <w:sz w:val="28"/>
          <w:szCs w:val="28"/>
          <w:lang w:val="uk-UA"/>
        </w:rPr>
        <w:t xml:space="preserve">школа І ступеня – 4 класи (84 </w:t>
      </w:r>
      <w:proofErr w:type="spellStart"/>
      <w:r>
        <w:rPr>
          <w:sz w:val="28"/>
          <w:szCs w:val="28"/>
          <w:lang w:val="uk-UA"/>
        </w:rPr>
        <w:t>уч</w:t>
      </w:r>
      <w:proofErr w:type="spellEnd"/>
      <w:r>
        <w:rPr>
          <w:sz w:val="28"/>
          <w:szCs w:val="28"/>
          <w:lang w:val="uk-UA"/>
        </w:rPr>
        <w:t>.);</w:t>
      </w:r>
    </w:p>
    <w:p w:rsidR="007C1DB4" w:rsidRDefault="00B1041D">
      <w:pPr>
        <w:pStyle w:val="af0"/>
        <w:numPr>
          <w:ilvl w:val="0"/>
          <w:numId w:val="4"/>
        </w:numPr>
        <w:jc w:val="both"/>
        <w:rPr>
          <w:sz w:val="28"/>
          <w:szCs w:val="28"/>
          <w:lang w:val="uk-UA"/>
        </w:rPr>
      </w:pPr>
      <w:r>
        <w:rPr>
          <w:sz w:val="28"/>
          <w:szCs w:val="28"/>
          <w:lang w:val="uk-UA"/>
        </w:rPr>
        <w:t>школа ІІ ступеня –7 класів (1</w:t>
      </w:r>
      <w:r>
        <w:rPr>
          <w:sz w:val="28"/>
          <w:szCs w:val="28"/>
        </w:rPr>
        <w:t>28</w:t>
      </w:r>
      <w:r>
        <w:rPr>
          <w:sz w:val="28"/>
          <w:szCs w:val="28"/>
          <w:lang w:val="uk-UA"/>
        </w:rPr>
        <w:t xml:space="preserve"> </w:t>
      </w:r>
      <w:proofErr w:type="spellStart"/>
      <w:r>
        <w:rPr>
          <w:sz w:val="28"/>
          <w:szCs w:val="28"/>
          <w:lang w:val="uk-UA"/>
        </w:rPr>
        <w:t>уч</w:t>
      </w:r>
      <w:proofErr w:type="spellEnd"/>
      <w:r>
        <w:rPr>
          <w:sz w:val="28"/>
          <w:szCs w:val="28"/>
          <w:lang w:val="uk-UA"/>
        </w:rPr>
        <w:t>.);</w:t>
      </w:r>
    </w:p>
    <w:p w:rsidR="007C1DB4" w:rsidRDefault="00B1041D">
      <w:pPr>
        <w:pStyle w:val="af0"/>
        <w:numPr>
          <w:ilvl w:val="0"/>
          <w:numId w:val="4"/>
        </w:numPr>
        <w:jc w:val="both"/>
        <w:rPr>
          <w:sz w:val="28"/>
          <w:szCs w:val="28"/>
          <w:lang w:val="uk-UA"/>
        </w:rPr>
      </w:pPr>
      <w:r>
        <w:rPr>
          <w:sz w:val="28"/>
          <w:szCs w:val="28"/>
          <w:lang w:val="uk-UA"/>
        </w:rPr>
        <w:t xml:space="preserve">школа ІІІ ступеня – 2 кл. (28 </w:t>
      </w:r>
      <w:proofErr w:type="spellStart"/>
      <w:r>
        <w:rPr>
          <w:sz w:val="28"/>
          <w:szCs w:val="28"/>
          <w:lang w:val="uk-UA"/>
        </w:rPr>
        <w:t>уч</w:t>
      </w:r>
      <w:proofErr w:type="spellEnd"/>
      <w:r>
        <w:rPr>
          <w:sz w:val="28"/>
          <w:szCs w:val="28"/>
          <w:lang w:val="uk-UA"/>
        </w:rPr>
        <w:t>.)</w:t>
      </w:r>
    </w:p>
    <w:p w:rsidR="007C1DB4" w:rsidRDefault="007C1DB4">
      <w:pPr>
        <w:pStyle w:val="af0"/>
        <w:jc w:val="both"/>
      </w:pPr>
    </w:p>
    <w:tbl>
      <w:tblPr>
        <w:tblW w:w="0" w:type="auto"/>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2575"/>
        <w:gridCol w:w="1362"/>
        <w:gridCol w:w="1238"/>
        <w:gridCol w:w="1135"/>
        <w:gridCol w:w="1218"/>
        <w:gridCol w:w="1226"/>
      </w:tblGrid>
      <w:tr w:rsidR="007C1DB4">
        <w:tc>
          <w:tcPr>
            <w:tcW w:w="405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pStyle w:val="af0"/>
              <w:ind w:left="0"/>
              <w:jc w:val="both"/>
              <w:rPr>
                <w:sz w:val="28"/>
                <w:szCs w:val="28"/>
                <w:lang w:val="uk-UA"/>
              </w:rPr>
            </w:pPr>
            <w:r>
              <w:rPr>
                <w:sz w:val="28"/>
                <w:szCs w:val="28"/>
                <w:lang w:val="uk-UA"/>
              </w:rPr>
              <w:t>Шкільна мережа</w:t>
            </w:r>
          </w:p>
        </w:tc>
        <w:tc>
          <w:tcPr>
            <w:tcW w:w="22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pStyle w:val="af0"/>
              <w:ind w:left="0"/>
              <w:jc w:val="both"/>
              <w:rPr>
                <w:sz w:val="28"/>
                <w:szCs w:val="28"/>
                <w:lang w:val="uk-UA"/>
              </w:rPr>
            </w:pPr>
            <w:r>
              <w:rPr>
                <w:sz w:val="28"/>
                <w:szCs w:val="28"/>
                <w:lang w:val="uk-UA"/>
              </w:rPr>
              <w:t>2012-2013</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pStyle w:val="af0"/>
              <w:ind w:left="0"/>
              <w:jc w:val="both"/>
              <w:rPr>
                <w:sz w:val="28"/>
                <w:szCs w:val="28"/>
                <w:lang w:val="uk-UA"/>
              </w:rPr>
            </w:pPr>
            <w:r>
              <w:rPr>
                <w:sz w:val="28"/>
                <w:szCs w:val="28"/>
                <w:lang w:val="uk-UA"/>
              </w:rPr>
              <w:t>2013-2014</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Pr>
          <w:p w:rsidR="007C1DB4" w:rsidRDefault="00B1041D">
            <w:pPr>
              <w:pStyle w:val="af0"/>
              <w:ind w:left="0"/>
              <w:jc w:val="both"/>
              <w:rPr>
                <w:sz w:val="28"/>
                <w:szCs w:val="28"/>
                <w:lang w:val="uk-UA"/>
              </w:rPr>
            </w:pPr>
            <w:r>
              <w:rPr>
                <w:sz w:val="28"/>
                <w:szCs w:val="28"/>
                <w:lang w:val="uk-UA"/>
              </w:rPr>
              <w:t>2014-2015</w:t>
            </w:r>
          </w:p>
        </w:tc>
        <w:tc>
          <w:tcPr>
            <w:tcW w:w="1639" w:type="dxa"/>
            <w:tcBorders>
              <w:top w:val="single" w:sz="4" w:space="0" w:color="00000A"/>
              <w:left w:val="single" w:sz="4" w:space="0" w:color="00000A"/>
              <w:bottom w:val="single" w:sz="4" w:space="0" w:color="00000A"/>
              <w:right w:val="nil"/>
            </w:tcBorders>
            <w:shd w:val="clear" w:color="auto" w:fill="FFFFFF"/>
          </w:tcPr>
          <w:p w:rsidR="007C1DB4" w:rsidRDefault="00B1041D">
            <w:pPr>
              <w:pStyle w:val="af0"/>
              <w:ind w:left="0"/>
              <w:jc w:val="both"/>
              <w:rPr>
                <w:sz w:val="28"/>
                <w:szCs w:val="28"/>
                <w:lang w:val="uk-UA"/>
              </w:rPr>
            </w:pPr>
            <w:r>
              <w:rPr>
                <w:sz w:val="28"/>
                <w:szCs w:val="28"/>
                <w:lang w:val="uk-UA"/>
              </w:rPr>
              <w:t>2015-2016</w:t>
            </w:r>
          </w:p>
        </w:tc>
        <w:tc>
          <w:tcPr>
            <w:tcW w:w="1670" w:type="dxa"/>
            <w:tcBorders>
              <w:top w:val="single" w:sz="4" w:space="0" w:color="00000A"/>
              <w:left w:val="single" w:sz="4" w:space="0" w:color="00000A"/>
              <w:bottom w:val="single" w:sz="4" w:space="0" w:color="00000A"/>
              <w:right w:val="single" w:sz="4" w:space="0" w:color="00000A"/>
            </w:tcBorders>
            <w:shd w:val="clear" w:color="auto" w:fill="FFFFFF"/>
          </w:tcPr>
          <w:p w:rsidR="007C1DB4" w:rsidRDefault="00B1041D">
            <w:pPr>
              <w:pStyle w:val="af0"/>
              <w:ind w:left="0"/>
              <w:jc w:val="both"/>
              <w:rPr>
                <w:sz w:val="28"/>
                <w:szCs w:val="28"/>
                <w:lang w:val="uk-UA"/>
              </w:rPr>
            </w:pPr>
            <w:r>
              <w:rPr>
                <w:sz w:val="28"/>
                <w:szCs w:val="28"/>
                <w:lang w:val="uk-UA"/>
              </w:rPr>
              <w:t>2016-2017</w:t>
            </w:r>
          </w:p>
        </w:tc>
      </w:tr>
      <w:tr w:rsidR="007C1DB4">
        <w:tc>
          <w:tcPr>
            <w:tcW w:w="405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pStyle w:val="af0"/>
              <w:ind w:left="0"/>
              <w:jc w:val="both"/>
              <w:rPr>
                <w:sz w:val="28"/>
                <w:szCs w:val="28"/>
                <w:lang w:val="uk-UA"/>
              </w:rPr>
            </w:pPr>
            <w:r>
              <w:rPr>
                <w:sz w:val="28"/>
                <w:szCs w:val="28"/>
                <w:lang w:val="uk-UA"/>
              </w:rPr>
              <w:t>Кількість класів на початок/</w:t>
            </w:r>
          </w:p>
          <w:p w:rsidR="007C1DB4" w:rsidRDefault="00B1041D">
            <w:pPr>
              <w:pStyle w:val="af0"/>
              <w:ind w:left="0"/>
              <w:jc w:val="both"/>
              <w:rPr>
                <w:sz w:val="28"/>
                <w:szCs w:val="28"/>
                <w:lang w:val="uk-UA"/>
              </w:rPr>
            </w:pPr>
            <w:r>
              <w:rPr>
                <w:sz w:val="28"/>
                <w:szCs w:val="28"/>
                <w:lang w:val="uk-UA"/>
              </w:rPr>
              <w:t>кінець навчального року</w:t>
            </w:r>
          </w:p>
        </w:tc>
        <w:tc>
          <w:tcPr>
            <w:tcW w:w="22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pStyle w:val="af0"/>
              <w:ind w:left="0"/>
              <w:jc w:val="both"/>
              <w:rPr>
                <w:sz w:val="28"/>
                <w:szCs w:val="28"/>
                <w:lang w:val="uk-UA"/>
              </w:rPr>
            </w:pPr>
            <w:r>
              <w:rPr>
                <w:sz w:val="28"/>
                <w:szCs w:val="28"/>
                <w:lang w:val="uk-UA"/>
              </w:rPr>
              <w:t>13/13</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pStyle w:val="af0"/>
              <w:ind w:left="0"/>
              <w:jc w:val="both"/>
              <w:rPr>
                <w:sz w:val="28"/>
                <w:szCs w:val="28"/>
                <w:lang w:val="uk-UA"/>
              </w:rPr>
            </w:pPr>
            <w:r>
              <w:rPr>
                <w:sz w:val="28"/>
                <w:szCs w:val="28"/>
                <w:lang w:val="uk-UA"/>
              </w:rPr>
              <w:t>13/13</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Pr>
          <w:p w:rsidR="007C1DB4" w:rsidRDefault="00B1041D">
            <w:pPr>
              <w:pStyle w:val="af0"/>
              <w:ind w:left="0"/>
              <w:jc w:val="both"/>
              <w:rPr>
                <w:sz w:val="28"/>
                <w:szCs w:val="28"/>
                <w:lang w:val="uk-UA"/>
              </w:rPr>
            </w:pPr>
            <w:r>
              <w:rPr>
                <w:sz w:val="28"/>
                <w:szCs w:val="28"/>
                <w:lang w:val="uk-UA"/>
              </w:rPr>
              <w:t>13/13</w:t>
            </w:r>
          </w:p>
        </w:tc>
        <w:tc>
          <w:tcPr>
            <w:tcW w:w="1639" w:type="dxa"/>
            <w:tcBorders>
              <w:top w:val="single" w:sz="4" w:space="0" w:color="00000A"/>
              <w:left w:val="single" w:sz="4" w:space="0" w:color="00000A"/>
              <w:bottom w:val="single" w:sz="4" w:space="0" w:color="00000A"/>
              <w:right w:val="nil"/>
            </w:tcBorders>
            <w:shd w:val="clear" w:color="auto" w:fill="FFFFFF"/>
          </w:tcPr>
          <w:p w:rsidR="007C1DB4" w:rsidRDefault="00B1041D">
            <w:pPr>
              <w:pStyle w:val="af0"/>
              <w:ind w:left="0"/>
              <w:jc w:val="both"/>
              <w:rPr>
                <w:sz w:val="28"/>
                <w:szCs w:val="28"/>
                <w:lang w:val="uk-UA"/>
              </w:rPr>
            </w:pPr>
            <w:r>
              <w:rPr>
                <w:sz w:val="28"/>
                <w:szCs w:val="28"/>
                <w:lang w:val="uk-UA"/>
              </w:rPr>
              <w:t>13/13</w:t>
            </w:r>
          </w:p>
        </w:tc>
        <w:tc>
          <w:tcPr>
            <w:tcW w:w="1670" w:type="dxa"/>
            <w:tcBorders>
              <w:top w:val="single" w:sz="4" w:space="0" w:color="00000A"/>
              <w:left w:val="single" w:sz="4" w:space="0" w:color="00000A"/>
              <w:bottom w:val="single" w:sz="4" w:space="0" w:color="00000A"/>
              <w:right w:val="single" w:sz="4" w:space="0" w:color="00000A"/>
            </w:tcBorders>
            <w:shd w:val="clear" w:color="auto" w:fill="FFFFFF"/>
          </w:tcPr>
          <w:p w:rsidR="007C1DB4" w:rsidRDefault="00B1041D">
            <w:pPr>
              <w:pStyle w:val="af0"/>
              <w:ind w:left="0"/>
              <w:jc w:val="both"/>
              <w:rPr>
                <w:sz w:val="28"/>
                <w:szCs w:val="28"/>
                <w:lang w:val="uk-UA"/>
              </w:rPr>
            </w:pPr>
            <w:r>
              <w:rPr>
                <w:sz w:val="28"/>
                <w:szCs w:val="28"/>
                <w:lang w:val="uk-UA"/>
              </w:rPr>
              <w:t>13/13</w:t>
            </w:r>
          </w:p>
        </w:tc>
      </w:tr>
      <w:tr w:rsidR="007C1DB4">
        <w:tc>
          <w:tcPr>
            <w:tcW w:w="405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pStyle w:val="af0"/>
              <w:ind w:left="0"/>
              <w:jc w:val="both"/>
              <w:rPr>
                <w:sz w:val="28"/>
                <w:szCs w:val="28"/>
                <w:lang w:val="uk-UA"/>
              </w:rPr>
            </w:pPr>
            <w:r>
              <w:rPr>
                <w:sz w:val="28"/>
                <w:szCs w:val="28"/>
                <w:lang w:val="uk-UA"/>
              </w:rPr>
              <w:t>Кількість учнів на початок/</w:t>
            </w:r>
          </w:p>
          <w:p w:rsidR="007C1DB4" w:rsidRDefault="00B1041D">
            <w:pPr>
              <w:pStyle w:val="af0"/>
              <w:ind w:left="0"/>
              <w:jc w:val="both"/>
              <w:rPr>
                <w:sz w:val="28"/>
                <w:szCs w:val="28"/>
                <w:lang w:val="uk-UA"/>
              </w:rPr>
            </w:pPr>
            <w:r>
              <w:rPr>
                <w:sz w:val="28"/>
                <w:szCs w:val="28"/>
                <w:lang w:val="uk-UA"/>
              </w:rPr>
              <w:t>кінець навчального року</w:t>
            </w:r>
          </w:p>
        </w:tc>
        <w:tc>
          <w:tcPr>
            <w:tcW w:w="22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pStyle w:val="af0"/>
              <w:ind w:left="0"/>
              <w:jc w:val="both"/>
              <w:rPr>
                <w:sz w:val="28"/>
                <w:szCs w:val="28"/>
                <w:lang w:val="uk-UA"/>
              </w:rPr>
            </w:pPr>
            <w:r>
              <w:rPr>
                <w:sz w:val="28"/>
                <w:szCs w:val="28"/>
                <w:lang w:val="uk-UA"/>
              </w:rPr>
              <w:t>287/286</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pStyle w:val="af0"/>
              <w:ind w:left="0"/>
              <w:jc w:val="both"/>
              <w:rPr>
                <w:sz w:val="28"/>
                <w:szCs w:val="28"/>
                <w:lang w:val="uk-UA"/>
              </w:rPr>
            </w:pPr>
            <w:r>
              <w:rPr>
                <w:sz w:val="28"/>
                <w:szCs w:val="28"/>
                <w:lang w:val="uk-UA"/>
              </w:rPr>
              <w:t>260/257</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Pr>
          <w:p w:rsidR="007C1DB4" w:rsidRDefault="00B1041D">
            <w:pPr>
              <w:pStyle w:val="af0"/>
              <w:ind w:left="0"/>
              <w:jc w:val="both"/>
              <w:rPr>
                <w:sz w:val="28"/>
                <w:szCs w:val="28"/>
                <w:lang w:val="uk-UA"/>
              </w:rPr>
            </w:pPr>
            <w:r>
              <w:rPr>
                <w:sz w:val="28"/>
                <w:szCs w:val="28"/>
                <w:lang w:val="uk-UA"/>
              </w:rPr>
              <w:t>245/247</w:t>
            </w:r>
          </w:p>
        </w:tc>
        <w:tc>
          <w:tcPr>
            <w:tcW w:w="1639" w:type="dxa"/>
            <w:tcBorders>
              <w:top w:val="single" w:sz="4" w:space="0" w:color="00000A"/>
              <w:left w:val="single" w:sz="4" w:space="0" w:color="00000A"/>
              <w:bottom w:val="single" w:sz="4" w:space="0" w:color="00000A"/>
              <w:right w:val="nil"/>
            </w:tcBorders>
            <w:shd w:val="clear" w:color="auto" w:fill="FFFFFF"/>
          </w:tcPr>
          <w:p w:rsidR="007C1DB4" w:rsidRDefault="00B1041D">
            <w:pPr>
              <w:pStyle w:val="af0"/>
              <w:ind w:left="0"/>
              <w:jc w:val="both"/>
              <w:rPr>
                <w:sz w:val="28"/>
                <w:szCs w:val="28"/>
                <w:lang w:val="uk-UA"/>
              </w:rPr>
            </w:pPr>
            <w:r>
              <w:rPr>
                <w:sz w:val="28"/>
                <w:szCs w:val="28"/>
                <w:lang w:val="uk-UA"/>
              </w:rPr>
              <w:t>241/237</w:t>
            </w:r>
          </w:p>
        </w:tc>
        <w:tc>
          <w:tcPr>
            <w:tcW w:w="1670" w:type="dxa"/>
            <w:tcBorders>
              <w:top w:val="single" w:sz="4" w:space="0" w:color="00000A"/>
              <w:left w:val="single" w:sz="4" w:space="0" w:color="00000A"/>
              <w:bottom w:val="single" w:sz="4" w:space="0" w:color="00000A"/>
              <w:right w:val="single" w:sz="4" w:space="0" w:color="00000A"/>
            </w:tcBorders>
            <w:shd w:val="clear" w:color="auto" w:fill="FFFFFF"/>
          </w:tcPr>
          <w:p w:rsidR="007C1DB4" w:rsidRDefault="00B1041D">
            <w:pPr>
              <w:pStyle w:val="af0"/>
              <w:ind w:left="0"/>
              <w:jc w:val="both"/>
              <w:rPr>
                <w:sz w:val="28"/>
                <w:szCs w:val="28"/>
                <w:lang w:val="uk-UA"/>
              </w:rPr>
            </w:pPr>
            <w:r>
              <w:rPr>
                <w:sz w:val="28"/>
                <w:szCs w:val="28"/>
                <w:lang w:val="uk-UA"/>
              </w:rPr>
              <w:t>238/240</w:t>
            </w:r>
          </w:p>
        </w:tc>
      </w:tr>
      <w:tr w:rsidR="007C1DB4">
        <w:tc>
          <w:tcPr>
            <w:tcW w:w="405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pStyle w:val="af0"/>
              <w:ind w:left="0"/>
              <w:jc w:val="both"/>
              <w:rPr>
                <w:sz w:val="28"/>
                <w:szCs w:val="28"/>
                <w:lang w:val="uk-UA"/>
              </w:rPr>
            </w:pPr>
            <w:r>
              <w:rPr>
                <w:sz w:val="28"/>
                <w:szCs w:val="28"/>
                <w:lang w:val="uk-UA"/>
              </w:rPr>
              <w:t>Середня наповнюваність</w:t>
            </w:r>
          </w:p>
        </w:tc>
        <w:tc>
          <w:tcPr>
            <w:tcW w:w="22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pStyle w:val="af0"/>
              <w:ind w:left="0"/>
              <w:jc w:val="both"/>
              <w:rPr>
                <w:sz w:val="28"/>
                <w:szCs w:val="28"/>
                <w:lang w:val="uk-UA"/>
              </w:rPr>
            </w:pPr>
            <w:r>
              <w:rPr>
                <w:sz w:val="28"/>
                <w:szCs w:val="28"/>
                <w:lang w:val="uk-UA"/>
              </w:rPr>
              <w:t>20,5</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pStyle w:val="af0"/>
              <w:ind w:left="0"/>
              <w:jc w:val="both"/>
              <w:rPr>
                <w:sz w:val="28"/>
                <w:szCs w:val="28"/>
                <w:lang w:val="uk-UA"/>
              </w:rPr>
            </w:pPr>
            <w:r>
              <w:rPr>
                <w:sz w:val="28"/>
                <w:szCs w:val="28"/>
                <w:lang w:val="uk-UA"/>
              </w:rPr>
              <w:t>19,7</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Pr>
          <w:p w:rsidR="007C1DB4" w:rsidRDefault="00B1041D">
            <w:pPr>
              <w:pStyle w:val="af0"/>
              <w:ind w:left="0"/>
              <w:jc w:val="both"/>
              <w:rPr>
                <w:sz w:val="28"/>
                <w:szCs w:val="28"/>
                <w:lang w:val="uk-UA"/>
              </w:rPr>
            </w:pPr>
            <w:r>
              <w:rPr>
                <w:sz w:val="28"/>
                <w:szCs w:val="28"/>
                <w:lang w:val="uk-UA"/>
              </w:rPr>
              <w:t>19,0</w:t>
            </w:r>
          </w:p>
        </w:tc>
        <w:tc>
          <w:tcPr>
            <w:tcW w:w="1639" w:type="dxa"/>
            <w:tcBorders>
              <w:top w:val="single" w:sz="4" w:space="0" w:color="00000A"/>
              <w:left w:val="single" w:sz="4" w:space="0" w:color="00000A"/>
              <w:bottom w:val="single" w:sz="4" w:space="0" w:color="00000A"/>
              <w:right w:val="nil"/>
            </w:tcBorders>
            <w:shd w:val="clear" w:color="auto" w:fill="FFFFFF"/>
          </w:tcPr>
          <w:p w:rsidR="007C1DB4" w:rsidRDefault="00B1041D">
            <w:pPr>
              <w:pStyle w:val="af0"/>
              <w:ind w:left="0"/>
              <w:jc w:val="both"/>
              <w:rPr>
                <w:sz w:val="28"/>
                <w:szCs w:val="28"/>
                <w:lang w:val="uk-UA"/>
              </w:rPr>
            </w:pPr>
            <w:r>
              <w:rPr>
                <w:sz w:val="28"/>
                <w:szCs w:val="28"/>
                <w:lang w:val="uk-UA"/>
              </w:rPr>
              <w:t>18,4</w:t>
            </w:r>
          </w:p>
        </w:tc>
        <w:tc>
          <w:tcPr>
            <w:tcW w:w="1670" w:type="dxa"/>
            <w:tcBorders>
              <w:top w:val="single" w:sz="4" w:space="0" w:color="00000A"/>
              <w:left w:val="single" w:sz="4" w:space="0" w:color="00000A"/>
              <w:bottom w:val="single" w:sz="4" w:space="0" w:color="00000A"/>
              <w:right w:val="single" w:sz="4" w:space="0" w:color="00000A"/>
            </w:tcBorders>
            <w:shd w:val="clear" w:color="auto" w:fill="FFFFFF"/>
          </w:tcPr>
          <w:p w:rsidR="007C1DB4" w:rsidRDefault="00B1041D">
            <w:pPr>
              <w:pStyle w:val="af0"/>
              <w:ind w:left="0"/>
              <w:jc w:val="both"/>
              <w:rPr>
                <w:sz w:val="28"/>
                <w:szCs w:val="28"/>
                <w:lang w:val="uk-UA"/>
              </w:rPr>
            </w:pPr>
            <w:r>
              <w:rPr>
                <w:sz w:val="28"/>
                <w:szCs w:val="28"/>
                <w:lang w:val="uk-UA"/>
              </w:rPr>
              <w:t>18,4</w:t>
            </w:r>
          </w:p>
        </w:tc>
      </w:tr>
      <w:tr w:rsidR="007C1DB4">
        <w:tc>
          <w:tcPr>
            <w:tcW w:w="405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pStyle w:val="af0"/>
              <w:ind w:left="0"/>
              <w:jc w:val="both"/>
              <w:rPr>
                <w:sz w:val="28"/>
                <w:szCs w:val="28"/>
                <w:lang w:val="uk-UA"/>
              </w:rPr>
            </w:pPr>
            <w:r>
              <w:rPr>
                <w:sz w:val="28"/>
                <w:szCs w:val="28"/>
                <w:lang w:val="uk-UA"/>
              </w:rPr>
              <w:t>Охоплення профільним навчанням</w:t>
            </w:r>
          </w:p>
        </w:tc>
        <w:tc>
          <w:tcPr>
            <w:tcW w:w="22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pStyle w:val="af0"/>
              <w:ind w:left="0"/>
              <w:jc w:val="both"/>
              <w:rPr>
                <w:sz w:val="28"/>
                <w:szCs w:val="28"/>
                <w:lang w:val="uk-UA"/>
              </w:rPr>
            </w:pPr>
            <w:r>
              <w:rPr>
                <w:sz w:val="28"/>
                <w:szCs w:val="28"/>
                <w:lang w:val="uk-UA"/>
              </w:rPr>
              <w:t>38/37</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pStyle w:val="af0"/>
              <w:ind w:left="0"/>
              <w:jc w:val="both"/>
              <w:rPr>
                <w:sz w:val="28"/>
                <w:szCs w:val="28"/>
                <w:lang w:val="uk-UA"/>
              </w:rPr>
            </w:pPr>
            <w:r>
              <w:rPr>
                <w:sz w:val="28"/>
                <w:szCs w:val="28"/>
                <w:lang w:val="uk-UA"/>
              </w:rPr>
              <w:t>40/39</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Pr>
          <w:p w:rsidR="007C1DB4" w:rsidRDefault="00B1041D">
            <w:pPr>
              <w:pStyle w:val="af0"/>
              <w:ind w:left="0"/>
              <w:jc w:val="both"/>
              <w:rPr>
                <w:sz w:val="28"/>
                <w:szCs w:val="28"/>
                <w:lang w:val="uk-UA"/>
              </w:rPr>
            </w:pPr>
            <w:r>
              <w:rPr>
                <w:sz w:val="28"/>
                <w:szCs w:val="28"/>
                <w:lang w:val="uk-UA"/>
              </w:rPr>
              <w:t>31</w:t>
            </w:r>
          </w:p>
        </w:tc>
        <w:tc>
          <w:tcPr>
            <w:tcW w:w="1639" w:type="dxa"/>
            <w:tcBorders>
              <w:top w:val="single" w:sz="4" w:space="0" w:color="00000A"/>
              <w:left w:val="single" w:sz="4" w:space="0" w:color="00000A"/>
              <w:bottom w:val="single" w:sz="4" w:space="0" w:color="00000A"/>
              <w:right w:val="nil"/>
            </w:tcBorders>
            <w:shd w:val="clear" w:color="auto" w:fill="FFFFFF"/>
          </w:tcPr>
          <w:p w:rsidR="007C1DB4" w:rsidRDefault="00B1041D">
            <w:pPr>
              <w:pStyle w:val="af0"/>
              <w:ind w:left="0"/>
              <w:jc w:val="both"/>
              <w:rPr>
                <w:sz w:val="28"/>
                <w:szCs w:val="28"/>
                <w:lang w:val="uk-UA"/>
              </w:rPr>
            </w:pPr>
            <w:r>
              <w:rPr>
                <w:sz w:val="28"/>
                <w:szCs w:val="28"/>
                <w:lang w:val="uk-UA"/>
              </w:rPr>
              <w:t>23</w:t>
            </w:r>
          </w:p>
        </w:tc>
        <w:tc>
          <w:tcPr>
            <w:tcW w:w="1670" w:type="dxa"/>
            <w:tcBorders>
              <w:top w:val="single" w:sz="4" w:space="0" w:color="00000A"/>
              <w:left w:val="single" w:sz="4" w:space="0" w:color="00000A"/>
              <w:bottom w:val="single" w:sz="4" w:space="0" w:color="00000A"/>
              <w:right w:val="single" w:sz="4" w:space="0" w:color="00000A"/>
            </w:tcBorders>
            <w:shd w:val="clear" w:color="auto" w:fill="FFFFFF"/>
          </w:tcPr>
          <w:p w:rsidR="007C1DB4" w:rsidRDefault="00B1041D">
            <w:pPr>
              <w:pStyle w:val="af0"/>
              <w:ind w:left="0"/>
              <w:jc w:val="both"/>
              <w:rPr>
                <w:sz w:val="28"/>
                <w:szCs w:val="28"/>
                <w:lang w:val="uk-UA"/>
              </w:rPr>
            </w:pPr>
            <w:r>
              <w:rPr>
                <w:sz w:val="28"/>
                <w:szCs w:val="28"/>
                <w:lang w:val="uk-UA"/>
              </w:rPr>
              <w:t>28</w:t>
            </w:r>
          </w:p>
        </w:tc>
      </w:tr>
    </w:tbl>
    <w:p w:rsidR="007C1DB4" w:rsidRDefault="00B1041D">
      <w:pPr>
        <w:jc w:val="both"/>
        <w:rPr>
          <w:sz w:val="28"/>
          <w:szCs w:val="28"/>
          <w:lang w:val="uk-UA"/>
        </w:rPr>
      </w:pPr>
      <w:r>
        <w:rPr>
          <w:sz w:val="28"/>
          <w:szCs w:val="28"/>
          <w:lang w:val="uk-UA"/>
        </w:rPr>
        <w:t xml:space="preserve">Середня наповнюваність класів  у минулому навчальному році становила  18,4 </w:t>
      </w:r>
      <w:proofErr w:type="spellStart"/>
      <w:r>
        <w:rPr>
          <w:sz w:val="28"/>
          <w:szCs w:val="28"/>
          <w:lang w:val="uk-UA"/>
        </w:rPr>
        <w:t>уч</w:t>
      </w:r>
      <w:proofErr w:type="spellEnd"/>
      <w:r>
        <w:rPr>
          <w:sz w:val="28"/>
          <w:szCs w:val="28"/>
          <w:lang w:val="uk-UA"/>
        </w:rPr>
        <w:t>.</w:t>
      </w:r>
    </w:p>
    <w:p w:rsidR="007C1DB4" w:rsidRDefault="00B1041D">
      <w:pPr>
        <w:ind w:right="962"/>
        <w:jc w:val="both"/>
        <w:rPr>
          <w:sz w:val="28"/>
          <w:szCs w:val="28"/>
          <w:lang w:val="uk-UA"/>
        </w:rPr>
      </w:pPr>
      <w:r>
        <w:rPr>
          <w:sz w:val="28"/>
          <w:szCs w:val="28"/>
          <w:lang w:val="uk-UA"/>
        </w:rPr>
        <w:t xml:space="preserve">Мережа класів залишилася сталою,  кількість учнів </w:t>
      </w:r>
      <w:proofErr w:type="spellStart"/>
      <w:r>
        <w:rPr>
          <w:sz w:val="28"/>
          <w:szCs w:val="28"/>
          <w:lang w:val="uk-UA"/>
        </w:rPr>
        <w:t>пратично</w:t>
      </w:r>
      <w:proofErr w:type="spellEnd"/>
      <w:r>
        <w:rPr>
          <w:sz w:val="28"/>
          <w:szCs w:val="28"/>
          <w:lang w:val="uk-UA"/>
        </w:rPr>
        <w:t xml:space="preserve"> не </w:t>
      </w:r>
      <w:proofErr w:type="spellStart"/>
      <w:r>
        <w:rPr>
          <w:sz w:val="28"/>
          <w:szCs w:val="28"/>
          <w:lang w:val="uk-UA"/>
        </w:rPr>
        <w:t>змынилась</w:t>
      </w:r>
      <w:proofErr w:type="spellEnd"/>
      <w:r>
        <w:rPr>
          <w:sz w:val="28"/>
          <w:szCs w:val="28"/>
          <w:lang w:val="uk-UA"/>
        </w:rPr>
        <w:t xml:space="preserve"> ( див. у таблицю нижче): </w:t>
      </w:r>
    </w:p>
    <w:p w:rsidR="007C1DB4" w:rsidRDefault="007C1DB4">
      <w:pPr>
        <w:jc w:val="both"/>
        <w:rPr>
          <w:sz w:val="28"/>
          <w:szCs w:val="28"/>
          <w:lang w:val="uk-UA"/>
        </w:rPr>
      </w:pPr>
    </w:p>
    <w:tbl>
      <w:tblPr>
        <w:tblW w:w="0" w:type="auto"/>
        <w:tblInd w:w="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1021"/>
        <w:gridCol w:w="1030"/>
        <w:gridCol w:w="1042"/>
        <w:gridCol w:w="985"/>
        <w:gridCol w:w="1078"/>
        <w:gridCol w:w="955"/>
        <w:gridCol w:w="934"/>
        <w:gridCol w:w="1032"/>
        <w:gridCol w:w="1026"/>
      </w:tblGrid>
      <w:tr w:rsidR="007C1DB4">
        <w:trPr>
          <w:trHeight w:val="1359"/>
        </w:trPr>
        <w:tc>
          <w:tcPr>
            <w:tcW w:w="306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Cs w:val="24"/>
                <w:lang w:val="uk-UA"/>
              </w:rPr>
            </w:pPr>
            <w:r>
              <w:rPr>
                <w:szCs w:val="24"/>
                <w:lang w:val="uk-UA"/>
              </w:rPr>
              <w:lastRenderedPageBreak/>
              <w:t>Клас</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Cs w:val="24"/>
                <w:lang w:val="uk-UA"/>
              </w:rPr>
            </w:pPr>
            <w:r>
              <w:rPr>
                <w:szCs w:val="24"/>
                <w:lang w:val="uk-UA"/>
              </w:rPr>
              <w:t>На 02.09.16</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Cs w:val="24"/>
                <w:lang w:val="uk-UA"/>
              </w:rPr>
            </w:pPr>
            <w:r>
              <w:rPr>
                <w:szCs w:val="24"/>
                <w:lang w:val="uk-UA"/>
              </w:rPr>
              <w:t>На 26.05.17</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Cs w:val="24"/>
                <w:lang w:val="uk-UA"/>
              </w:rPr>
            </w:pPr>
            <w:r>
              <w:rPr>
                <w:szCs w:val="24"/>
                <w:lang w:val="uk-UA"/>
              </w:rPr>
              <w:t>Різниця</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Cs w:val="24"/>
                <w:lang w:val="uk-UA"/>
              </w:rPr>
            </w:pPr>
            <w:r>
              <w:rPr>
                <w:szCs w:val="24"/>
                <w:lang w:val="uk-UA"/>
              </w:rPr>
              <w:t>Прибуло</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Cs w:val="24"/>
                <w:lang w:val="uk-UA"/>
              </w:rPr>
            </w:pPr>
            <w:r>
              <w:rPr>
                <w:szCs w:val="24"/>
                <w:lang w:val="uk-UA"/>
              </w:rPr>
              <w:t>Вибуло</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Cs w:val="24"/>
                <w:lang w:val="uk-UA"/>
              </w:rPr>
            </w:pPr>
            <w:r>
              <w:rPr>
                <w:szCs w:val="24"/>
                <w:lang w:val="uk-UA"/>
              </w:rPr>
              <w:t>В ЗНЗ</w:t>
            </w:r>
          </w:p>
          <w:p w:rsidR="007C1DB4" w:rsidRDefault="00B1041D">
            <w:pPr>
              <w:jc w:val="both"/>
              <w:rPr>
                <w:szCs w:val="24"/>
                <w:lang w:val="uk-UA"/>
              </w:rPr>
            </w:pPr>
            <w:r>
              <w:rPr>
                <w:szCs w:val="24"/>
                <w:lang w:val="uk-UA"/>
              </w:rPr>
              <w:t>району</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Cs w:val="24"/>
                <w:lang w:val="uk-UA"/>
              </w:rPr>
            </w:pPr>
            <w:r>
              <w:rPr>
                <w:szCs w:val="24"/>
                <w:lang w:val="uk-UA"/>
              </w:rPr>
              <w:t>Виїхали за межі району</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Cs w:val="24"/>
                <w:lang w:val="uk-UA"/>
              </w:rPr>
            </w:pPr>
            <w:r>
              <w:rPr>
                <w:szCs w:val="24"/>
                <w:lang w:val="uk-UA"/>
              </w:rPr>
              <w:t xml:space="preserve">Виїхали за межі </w:t>
            </w:r>
          </w:p>
          <w:p w:rsidR="007C1DB4" w:rsidRDefault="00B1041D">
            <w:pPr>
              <w:jc w:val="both"/>
              <w:rPr>
                <w:szCs w:val="24"/>
                <w:lang w:val="uk-UA"/>
              </w:rPr>
            </w:pPr>
            <w:r>
              <w:rPr>
                <w:szCs w:val="24"/>
                <w:lang w:val="uk-UA"/>
              </w:rPr>
              <w:t>країни</w:t>
            </w:r>
          </w:p>
        </w:tc>
      </w:tr>
      <w:tr w:rsidR="007C1DB4">
        <w:trPr>
          <w:trHeight w:val="332"/>
        </w:trPr>
        <w:tc>
          <w:tcPr>
            <w:tcW w:w="306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23</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23</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r>
      <w:tr w:rsidR="007C1DB4">
        <w:trPr>
          <w:trHeight w:val="332"/>
        </w:trPr>
        <w:tc>
          <w:tcPr>
            <w:tcW w:w="306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23</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22</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r>
      <w:tr w:rsidR="007C1DB4">
        <w:trPr>
          <w:trHeight w:val="332"/>
        </w:trPr>
        <w:tc>
          <w:tcPr>
            <w:tcW w:w="306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3</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24</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23</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w:t>
            </w:r>
          </w:p>
        </w:tc>
      </w:tr>
      <w:tr w:rsidR="007C1DB4">
        <w:trPr>
          <w:trHeight w:val="332"/>
        </w:trPr>
        <w:tc>
          <w:tcPr>
            <w:tcW w:w="306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4</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14</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16</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r>
      <w:tr w:rsidR="007C1DB4">
        <w:trPr>
          <w:trHeight w:val="332"/>
        </w:trPr>
        <w:tc>
          <w:tcPr>
            <w:tcW w:w="306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5-А</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16</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17</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r>
      <w:tr w:rsidR="007C1DB4">
        <w:trPr>
          <w:trHeight w:val="332"/>
        </w:trPr>
        <w:tc>
          <w:tcPr>
            <w:tcW w:w="306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lang w:val="uk-UA"/>
              </w:rPr>
            </w:pPr>
            <w:r>
              <w:rPr>
                <w:lang w:val="uk-UA"/>
              </w:rPr>
              <w:t>5-Б</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lang w:val="uk-UA"/>
              </w:rPr>
            </w:pPr>
            <w:r>
              <w:rPr>
                <w:lang w:val="uk-UA"/>
              </w:rPr>
              <w:t>16</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lang w:val="uk-UA"/>
              </w:rPr>
            </w:pPr>
            <w:r>
              <w:rPr>
                <w:lang w:val="uk-UA"/>
              </w:rPr>
              <w:t>16</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pPr>
            <w:r>
              <w:t>-</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pPr>
            <w:r>
              <w:t>-</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pPr>
            <w:r>
              <w:t>-</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pPr>
            <w:r>
              <w:t>-</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pPr>
            <w:r>
              <w:t>-</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pPr>
            <w:r>
              <w:t>-</w:t>
            </w:r>
          </w:p>
        </w:tc>
      </w:tr>
      <w:tr w:rsidR="007C1DB4">
        <w:trPr>
          <w:trHeight w:val="332"/>
        </w:trPr>
        <w:tc>
          <w:tcPr>
            <w:tcW w:w="3067"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6</w:t>
            </w:r>
          </w:p>
        </w:tc>
        <w:tc>
          <w:tcPr>
            <w:tcW w:w="1494"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19</w:t>
            </w:r>
          </w:p>
        </w:tc>
        <w:tc>
          <w:tcPr>
            <w:tcW w:w="1661"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21</w:t>
            </w:r>
          </w:p>
        </w:tc>
        <w:tc>
          <w:tcPr>
            <w:tcW w:w="1497"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w:t>
            </w:r>
          </w:p>
        </w:tc>
        <w:tc>
          <w:tcPr>
            <w:tcW w:w="1326"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w:t>
            </w:r>
          </w:p>
        </w:tc>
        <w:tc>
          <w:tcPr>
            <w:tcW w:w="1328"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7C1DB4">
            <w:pPr>
              <w:jc w:val="both"/>
            </w:pPr>
          </w:p>
        </w:tc>
        <w:tc>
          <w:tcPr>
            <w:tcW w:w="1661"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3"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w:t>
            </w:r>
          </w:p>
        </w:tc>
        <w:tc>
          <w:tcPr>
            <w:tcW w:w="1563"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r>
      <w:tr w:rsidR="007C1DB4">
        <w:trPr>
          <w:trHeight w:val="332"/>
        </w:trPr>
        <w:tc>
          <w:tcPr>
            <w:tcW w:w="306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7</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19</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20</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r>
      <w:tr w:rsidR="007C1DB4">
        <w:trPr>
          <w:trHeight w:val="332"/>
        </w:trPr>
        <w:tc>
          <w:tcPr>
            <w:tcW w:w="306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8</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22</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22</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r>
      <w:tr w:rsidR="007C1DB4">
        <w:trPr>
          <w:trHeight w:val="332"/>
        </w:trPr>
        <w:tc>
          <w:tcPr>
            <w:tcW w:w="306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9-А</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14</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14</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r>
      <w:tr w:rsidR="007C1DB4">
        <w:trPr>
          <w:trHeight w:val="332"/>
        </w:trPr>
        <w:tc>
          <w:tcPr>
            <w:tcW w:w="3067"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lang w:val="uk-UA"/>
              </w:rPr>
            </w:pPr>
            <w:r>
              <w:rPr>
                <w:lang w:val="uk-UA"/>
              </w:rPr>
              <w:t>9-Б</w:t>
            </w:r>
          </w:p>
        </w:tc>
        <w:tc>
          <w:tcPr>
            <w:tcW w:w="1494"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lang w:val="uk-UA"/>
              </w:rPr>
            </w:pPr>
            <w:r>
              <w:rPr>
                <w:lang w:val="uk-UA"/>
              </w:rPr>
              <w:t>19</w:t>
            </w:r>
          </w:p>
        </w:tc>
        <w:tc>
          <w:tcPr>
            <w:tcW w:w="1661"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lang w:val="uk-UA"/>
              </w:rPr>
            </w:pPr>
            <w:r>
              <w:rPr>
                <w:lang w:val="uk-UA"/>
              </w:rPr>
              <w:t>18</w:t>
            </w:r>
          </w:p>
        </w:tc>
        <w:tc>
          <w:tcPr>
            <w:tcW w:w="1497"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lang w:val="uk-UA"/>
              </w:rPr>
            </w:pPr>
            <w:r>
              <w:rPr>
                <w:lang w:val="uk-UA"/>
              </w:rPr>
              <w:t>1</w:t>
            </w:r>
          </w:p>
        </w:tc>
        <w:tc>
          <w:tcPr>
            <w:tcW w:w="1326"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pPr>
            <w:r>
              <w:t>-</w:t>
            </w:r>
          </w:p>
        </w:tc>
        <w:tc>
          <w:tcPr>
            <w:tcW w:w="1328"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lang w:val="uk-UA"/>
              </w:rPr>
            </w:pPr>
            <w:r>
              <w:rPr>
                <w:lang w:val="uk-UA"/>
              </w:rPr>
              <w:t>1</w:t>
            </w:r>
          </w:p>
        </w:tc>
        <w:tc>
          <w:tcPr>
            <w:tcW w:w="1661"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lang w:val="uk-UA"/>
              </w:rPr>
            </w:pPr>
            <w:r>
              <w:rPr>
                <w:lang w:val="uk-UA"/>
              </w:rPr>
              <w:t>1</w:t>
            </w:r>
          </w:p>
        </w:tc>
        <w:tc>
          <w:tcPr>
            <w:tcW w:w="1663"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7C1DB4">
            <w:pPr>
              <w:jc w:val="both"/>
            </w:pPr>
          </w:p>
        </w:tc>
        <w:tc>
          <w:tcPr>
            <w:tcW w:w="1563"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7C1DB4">
            <w:pPr>
              <w:jc w:val="both"/>
            </w:pPr>
          </w:p>
        </w:tc>
      </w:tr>
      <w:tr w:rsidR="007C1DB4">
        <w:trPr>
          <w:trHeight w:val="332"/>
        </w:trPr>
        <w:tc>
          <w:tcPr>
            <w:tcW w:w="306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10</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19</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19</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r>
      <w:tr w:rsidR="007C1DB4">
        <w:trPr>
          <w:trHeight w:val="332"/>
        </w:trPr>
        <w:tc>
          <w:tcPr>
            <w:tcW w:w="306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11</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9</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9</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w:t>
            </w:r>
          </w:p>
        </w:tc>
      </w:tr>
      <w:tr w:rsidR="007C1DB4">
        <w:trPr>
          <w:trHeight w:val="362"/>
        </w:trPr>
        <w:tc>
          <w:tcPr>
            <w:tcW w:w="306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Cs w:val="24"/>
                <w:lang w:val="uk-UA"/>
              </w:rPr>
            </w:pPr>
            <w:r>
              <w:rPr>
                <w:szCs w:val="24"/>
                <w:lang w:val="uk-UA"/>
              </w:rPr>
              <w:t>Всього     учнів</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238</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240</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 xml:space="preserve">8                                                         </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6</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3</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2</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w:t>
            </w:r>
          </w:p>
        </w:tc>
      </w:tr>
      <w:tr w:rsidR="007C1DB4">
        <w:trPr>
          <w:trHeight w:val="362"/>
        </w:trPr>
        <w:tc>
          <w:tcPr>
            <w:tcW w:w="306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Cs w:val="24"/>
                <w:lang w:val="uk-UA"/>
              </w:rPr>
            </w:pPr>
            <w:r>
              <w:rPr>
                <w:szCs w:val="24"/>
                <w:lang w:val="uk-UA"/>
              </w:rPr>
              <w:t xml:space="preserve">                  класів</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both"/>
              <w:rPr>
                <w:sz w:val="28"/>
                <w:szCs w:val="28"/>
                <w:lang w:val="uk-UA"/>
              </w:rPr>
            </w:pPr>
            <w:r>
              <w:rPr>
                <w:sz w:val="28"/>
                <w:szCs w:val="28"/>
                <w:lang w:val="uk-UA"/>
              </w:rPr>
              <w:t>13</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7C1DB4">
            <w:pPr>
              <w:jc w:val="both"/>
              <w:rPr>
                <w:sz w:val="28"/>
                <w:szCs w:val="28"/>
                <w:lang w:val="uk-UA"/>
              </w:rPr>
            </w:pP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7C1DB4">
            <w:pPr>
              <w:jc w:val="both"/>
              <w:rPr>
                <w:sz w:val="28"/>
                <w:szCs w:val="28"/>
                <w:lang w:val="uk-UA"/>
              </w:rPr>
            </w:pP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7C1DB4">
            <w:pPr>
              <w:jc w:val="both"/>
              <w:rPr>
                <w:sz w:val="28"/>
                <w:szCs w:val="28"/>
                <w:lang w:val="uk-UA"/>
              </w:rPr>
            </w:pP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7C1DB4">
            <w:pPr>
              <w:jc w:val="both"/>
              <w:rPr>
                <w:sz w:val="28"/>
                <w:szCs w:val="28"/>
                <w:lang w:val="uk-UA"/>
              </w:rPr>
            </w:pP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7C1DB4">
            <w:pPr>
              <w:jc w:val="both"/>
              <w:rPr>
                <w:sz w:val="28"/>
                <w:szCs w:val="28"/>
                <w:lang w:val="uk-UA"/>
              </w:rPr>
            </w:pP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7C1DB4">
            <w:pPr>
              <w:jc w:val="both"/>
              <w:rPr>
                <w:sz w:val="28"/>
                <w:szCs w:val="28"/>
                <w:lang w:val="uk-UA"/>
              </w:rPr>
            </w:pP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7C1DB4">
            <w:pPr>
              <w:jc w:val="both"/>
              <w:rPr>
                <w:sz w:val="28"/>
                <w:szCs w:val="28"/>
                <w:lang w:val="uk-UA"/>
              </w:rPr>
            </w:pPr>
          </w:p>
        </w:tc>
      </w:tr>
    </w:tbl>
    <w:p w:rsidR="007C1DB4" w:rsidRDefault="00B1041D">
      <w:pPr>
        <w:jc w:val="both"/>
        <w:rPr>
          <w:sz w:val="28"/>
          <w:szCs w:val="28"/>
          <w:lang w:val="uk-UA"/>
        </w:rPr>
      </w:pPr>
      <w:r>
        <w:rPr>
          <w:sz w:val="28"/>
          <w:szCs w:val="28"/>
          <w:lang w:val="uk-UA"/>
        </w:rPr>
        <w:t xml:space="preserve">        </w:t>
      </w:r>
    </w:p>
    <w:p w:rsidR="007C1DB4" w:rsidRDefault="00B1041D">
      <w:pPr>
        <w:ind w:firstLine="708"/>
        <w:jc w:val="both"/>
        <w:rPr>
          <w:sz w:val="28"/>
          <w:szCs w:val="28"/>
          <w:lang w:val="uk-UA"/>
        </w:rPr>
      </w:pPr>
      <w:r>
        <w:rPr>
          <w:sz w:val="28"/>
          <w:szCs w:val="28"/>
          <w:lang w:val="uk-UA"/>
        </w:rPr>
        <w:t>З 06.09.2016 до 26.05.2017 зі школи вибуло 3 учні. Плинність учнів становить 1.2 %. Основними причинами руху учнів були сімейні проблеми батьків, переїзд на постійне місце проживання до іншого населеного пункту. Аналіз руху учнів протягом навчального року свідчить про дієвість і результативність зусиль педагогічного колективу щодо збереження шкільного континенту та забезпечення обов’язковості загальної середньої освіти.</w:t>
      </w:r>
    </w:p>
    <w:p w:rsidR="007C1DB4" w:rsidRDefault="00B1041D">
      <w:pPr>
        <w:jc w:val="both"/>
        <w:rPr>
          <w:sz w:val="28"/>
          <w:szCs w:val="28"/>
          <w:lang w:val="uk-UA"/>
        </w:rPr>
      </w:pPr>
      <w:r>
        <w:rPr>
          <w:sz w:val="28"/>
          <w:szCs w:val="28"/>
          <w:lang w:val="uk-UA"/>
        </w:rPr>
        <w:t xml:space="preserve">      Основними заходами зі збереження контингенту учнів в 2016-2017  навчальному році були:</w:t>
      </w:r>
    </w:p>
    <w:p w:rsidR="007C1DB4" w:rsidRDefault="00B1041D">
      <w:pPr>
        <w:numPr>
          <w:ilvl w:val="0"/>
          <w:numId w:val="5"/>
        </w:numPr>
        <w:jc w:val="both"/>
        <w:rPr>
          <w:sz w:val="28"/>
          <w:szCs w:val="28"/>
          <w:lang w:val="uk-UA"/>
        </w:rPr>
      </w:pPr>
      <w:r>
        <w:rPr>
          <w:sz w:val="28"/>
          <w:szCs w:val="28"/>
          <w:lang w:val="uk-UA"/>
        </w:rPr>
        <w:t>організація обліку дітей та підлітків у мікрорайоні школи;</w:t>
      </w:r>
    </w:p>
    <w:p w:rsidR="007C1DB4" w:rsidRDefault="00B1041D">
      <w:pPr>
        <w:numPr>
          <w:ilvl w:val="0"/>
          <w:numId w:val="5"/>
        </w:numPr>
        <w:jc w:val="both"/>
        <w:rPr>
          <w:sz w:val="28"/>
          <w:szCs w:val="28"/>
          <w:lang w:val="uk-UA"/>
        </w:rPr>
      </w:pPr>
      <w:r>
        <w:rPr>
          <w:sz w:val="28"/>
          <w:szCs w:val="28"/>
          <w:lang w:val="uk-UA"/>
        </w:rPr>
        <w:t>контроль відвідування учнями навчальних занять з боку адміністрації та класних керівників;</w:t>
      </w:r>
    </w:p>
    <w:p w:rsidR="007C1DB4" w:rsidRDefault="00B1041D">
      <w:pPr>
        <w:numPr>
          <w:ilvl w:val="0"/>
          <w:numId w:val="5"/>
        </w:numPr>
        <w:jc w:val="both"/>
        <w:rPr>
          <w:sz w:val="28"/>
          <w:szCs w:val="28"/>
          <w:lang w:val="uk-UA"/>
        </w:rPr>
      </w:pPr>
      <w:r>
        <w:rPr>
          <w:sz w:val="28"/>
          <w:szCs w:val="28"/>
          <w:lang w:val="uk-UA"/>
        </w:rPr>
        <w:t>організація індивідуального та інклюзивного навчання.</w:t>
      </w:r>
    </w:p>
    <w:p w:rsidR="007C1DB4" w:rsidRDefault="00B1041D">
      <w:pPr>
        <w:ind w:left="720"/>
        <w:jc w:val="both"/>
        <w:rPr>
          <w:sz w:val="28"/>
          <w:szCs w:val="28"/>
          <w:lang w:val="uk-UA"/>
        </w:rPr>
      </w:pPr>
      <w:r>
        <w:rPr>
          <w:sz w:val="28"/>
          <w:szCs w:val="28"/>
          <w:lang w:val="uk-UA"/>
        </w:rPr>
        <w:t>Учні 1-ого класу та частина учнів 2-ого класу були охоплені групою продовженого дня.</w:t>
      </w:r>
    </w:p>
    <w:p w:rsidR="007C1DB4" w:rsidRDefault="00B1041D">
      <w:pPr>
        <w:jc w:val="both"/>
        <w:rPr>
          <w:sz w:val="28"/>
          <w:szCs w:val="28"/>
          <w:lang w:val="uk-UA"/>
        </w:rPr>
      </w:pPr>
      <w:r>
        <w:rPr>
          <w:sz w:val="28"/>
          <w:szCs w:val="28"/>
          <w:lang w:val="uk-UA"/>
        </w:rPr>
        <w:t xml:space="preserve">      Прийом до школи здійснюється на основі чинного законодавства за заявами батьків та висновками лікарів. Переважна більшість дітей, зарахованих до першого класу, відвідувала ДНЗ «Сонечко».</w:t>
      </w:r>
    </w:p>
    <w:p w:rsidR="007C1DB4" w:rsidRDefault="00B1041D">
      <w:pPr>
        <w:jc w:val="both"/>
        <w:rPr>
          <w:sz w:val="28"/>
          <w:szCs w:val="28"/>
          <w:lang w:val="uk-UA"/>
        </w:rPr>
      </w:pPr>
      <w:r>
        <w:rPr>
          <w:sz w:val="28"/>
          <w:szCs w:val="28"/>
          <w:lang w:val="uk-UA"/>
        </w:rPr>
        <w:t xml:space="preserve">      Переведення до наступних  класів проводиться відповідно до</w:t>
      </w:r>
      <w:r>
        <w:rPr>
          <w:b/>
          <w:bCs/>
          <w:sz w:val="28"/>
          <w:szCs w:val="28"/>
          <w:lang w:val="uk-UA"/>
        </w:rPr>
        <w:t xml:space="preserve"> </w:t>
      </w:r>
      <w:r>
        <w:rPr>
          <w:sz w:val="28"/>
          <w:szCs w:val="28"/>
          <w:lang w:val="uk-UA"/>
        </w:rPr>
        <w:t>Інструкції про переведення та випуск учнів (вихованців) навчальних закладів системи загальної середньої освіти, на під</w:t>
      </w:r>
      <w:r>
        <w:rPr>
          <w:b/>
          <w:bCs/>
          <w:sz w:val="28"/>
          <w:szCs w:val="28"/>
          <w:lang w:val="uk-UA"/>
        </w:rPr>
        <w:t>с</w:t>
      </w:r>
      <w:r>
        <w:rPr>
          <w:sz w:val="28"/>
          <w:szCs w:val="28"/>
          <w:lang w:val="uk-UA"/>
        </w:rPr>
        <w:t>таві рішення педагогічної ради, наказу по школі. Ведеться окрема книга наказів руху учнів та алфавітна книга.</w:t>
      </w:r>
    </w:p>
    <w:p w:rsidR="007C1DB4" w:rsidRDefault="00B1041D">
      <w:pPr>
        <w:jc w:val="both"/>
        <w:rPr>
          <w:sz w:val="28"/>
          <w:szCs w:val="28"/>
          <w:lang w:val="uk-UA"/>
        </w:rPr>
      </w:pPr>
      <w:r>
        <w:rPr>
          <w:sz w:val="28"/>
          <w:szCs w:val="28"/>
          <w:lang w:val="uk-UA"/>
        </w:rPr>
        <w:t xml:space="preserve">      Складені списки дітей з особливими освітніми потребами, яким рекомендовано навчання за індивідуальною та інклюзивною  формою. Відповідно до Закону України “Про освіту”, “Про загальну середню освіту”, Положення про індивідуальну форму навчання у загальноосвітніх </w:t>
      </w:r>
      <w:r>
        <w:rPr>
          <w:sz w:val="28"/>
          <w:szCs w:val="28"/>
          <w:lang w:val="uk-UA"/>
        </w:rPr>
        <w:lastRenderedPageBreak/>
        <w:t>навчальних закладах, Положення про інклюзивну форму</w:t>
      </w:r>
      <w:r>
        <w:rPr>
          <w:b/>
          <w:bCs/>
          <w:sz w:val="28"/>
          <w:szCs w:val="28"/>
          <w:lang w:val="uk-UA"/>
        </w:rPr>
        <w:t xml:space="preserve"> </w:t>
      </w:r>
      <w:r>
        <w:rPr>
          <w:sz w:val="28"/>
          <w:szCs w:val="28"/>
          <w:lang w:val="uk-UA"/>
        </w:rPr>
        <w:t>навчання у  школі організоване індивідуальне навчання для двох учнів 2-ого класу з вадами психічного розвитку, для  учня 5-ого класу з помірною розумовою відсталістю  та інклюзивна форма навчання для учня 1 класу з тяжким порушенням мовлення. Для організації індивідуального навчання складені навчальні плани на кожного учня з урахуванням їх психофізичних особливостей. Вони затверджені директором школи. Контроль за організацією навчання для цих учнів ведеться на рівні школи та відділу освіти Черкаської райдержадміністрації.</w:t>
      </w:r>
    </w:p>
    <w:p w:rsidR="007C1DB4" w:rsidRDefault="00B1041D">
      <w:pPr>
        <w:jc w:val="both"/>
        <w:rPr>
          <w:sz w:val="28"/>
          <w:szCs w:val="28"/>
          <w:lang w:val="uk-UA"/>
        </w:rPr>
      </w:pPr>
      <w:r>
        <w:rPr>
          <w:sz w:val="28"/>
          <w:szCs w:val="28"/>
          <w:lang w:val="uk-UA"/>
        </w:rPr>
        <w:t xml:space="preserve">      Порівняно з минулим навчальним роком збільшилась кількість учнів, набраних  до 10 класу.</w:t>
      </w:r>
    </w:p>
    <w:p w:rsidR="007C1DB4" w:rsidRDefault="00B1041D">
      <w:pPr>
        <w:jc w:val="both"/>
        <w:rPr>
          <w:sz w:val="28"/>
          <w:szCs w:val="28"/>
          <w:lang w:val="uk-UA"/>
        </w:rPr>
      </w:pPr>
      <w:r>
        <w:rPr>
          <w:b/>
          <w:sz w:val="28"/>
          <w:szCs w:val="28"/>
          <w:lang w:val="uk-UA"/>
        </w:rPr>
        <w:t xml:space="preserve">1.3. </w:t>
      </w:r>
      <w:r>
        <w:rPr>
          <w:b/>
          <w:i/>
          <w:sz w:val="28"/>
          <w:szCs w:val="28"/>
          <w:lang w:val="uk-UA"/>
        </w:rPr>
        <w:t>Кадрове забезпечення</w:t>
      </w:r>
      <w:r>
        <w:rPr>
          <w:b/>
          <w:sz w:val="28"/>
          <w:szCs w:val="28"/>
          <w:lang w:val="uk-UA"/>
        </w:rPr>
        <w:t>.</w:t>
      </w:r>
      <w:r>
        <w:rPr>
          <w:sz w:val="28"/>
          <w:szCs w:val="28"/>
          <w:lang w:val="uk-UA"/>
        </w:rPr>
        <w:t xml:space="preserve">         </w:t>
      </w:r>
    </w:p>
    <w:p w:rsidR="007C1DB4" w:rsidRDefault="00B1041D">
      <w:pPr>
        <w:jc w:val="both"/>
        <w:rPr>
          <w:sz w:val="28"/>
          <w:szCs w:val="28"/>
          <w:lang w:val="uk-UA"/>
        </w:rPr>
      </w:pPr>
      <w:r>
        <w:rPr>
          <w:sz w:val="28"/>
          <w:szCs w:val="28"/>
          <w:lang w:val="uk-UA"/>
        </w:rPr>
        <w:t xml:space="preserve"> Навчально-виховний процес у школі забезпечують кадри.  Підбір і розстановку кадрів адміністрація  здійснює на підставі вимог нормативних документів. Викладання предметів ведеться відповідно освіти </w:t>
      </w:r>
      <w:proofErr w:type="spellStart"/>
      <w:r>
        <w:rPr>
          <w:sz w:val="28"/>
          <w:szCs w:val="28"/>
          <w:lang w:val="uk-UA"/>
        </w:rPr>
        <w:t>педпрацівників</w:t>
      </w:r>
      <w:proofErr w:type="spellEnd"/>
      <w:r>
        <w:rPr>
          <w:sz w:val="28"/>
          <w:szCs w:val="28"/>
          <w:lang w:val="uk-UA"/>
        </w:rPr>
        <w:t xml:space="preserve">. Школа  забезпечена педкадрами У 2016-2017 </w:t>
      </w:r>
      <w:proofErr w:type="spellStart"/>
      <w:r>
        <w:rPr>
          <w:sz w:val="28"/>
          <w:szCs w:val="28"/>
          <w:lang w:val="uk-UA"/>
        </w:rPr>
        <w:t>н.р</w:t>
      </w:r>
      <w:proofErr w:type="spellEnd"/>
      <w:r>
        <w:rPr>
          <w:b/>
          <w:sz w:val="28"/>
          <w:szCs w:val="28"/>
          <w:lang w:val="uk-UA"/>
        </w:rPr>
        <w:t>.</w:t>
      </w:r>
      <w:r>
        <w:rPr>
          <w:sz w:val="28"/>
          <w:szCs w:val="28"/>
          <w:lang w:val="uk-UA"/>
        </w:rPr>
        <w:t xml:space="preserve">  у школі працювало 26 учителів.  Визначені функціональні обов’язки та посадові інструкції </w:t>
      </w:r>
      <w:proofErr w:type="spellStart"/>
      <w:r>
        <w:rPr>
          <w:sz w:val="28"/>
          <w:szCs w:val="28"/>
          <w:lang w:val="uk-UA"/>
        </w:rPr>
        <w:t>педпрацівників</w:t>
      </w:r>
      <w:proofErr w:type="spellEnd"/>
      <w:r>
        <w:rPr>
          <w:sz w:val="28"/>
          <w:szCs w:val="28"/>
          <w:lang w:val="uk-UA"/>
        </w:rPr>
        <w:t xml:space="preserve">, розроблені згідно вимог кваліфікаційних характеристик.  Освітній рівень </w:t>
      </w:r>
      <w:proofErr w:type="spellStart"/>
      <w:r>
        <w:rPr>
          <w:sz w:val="28"/>
          <w:szCs w:val="28"/>
          <w:lang w:val="uk-UA"/>
        </w:rPr>
        <w:t>педпрацівників</w:t>
      </w:r>
      <w:proofErr w:type="spellEnd"/>
      <w:r>
        <w:rPr>
          <w:sz w:val="28"/>
          <w:szCs w:val="28"/>
          <w:lang w:val="uk-UA"/>
        </w:rPr>
        <w:t xml:space="preserve"> відповідає займаним посадам.</w:t>
      </w:r>
    </w:p>
    <w:p w:rsidR="007C1DB4" w:rsidRDefault="00B1041D">
      <w:pPr>
        <w:rPr>
          <w:b/>
          <w:i/>
          <w:sz w:val="28"/>
          <w:szCs w:val="28"/>
          <w:lang w:val="uk-UA"/>
        </w:rPr>
      </w:pPr>
      <w:r>
        <w:rPr>
          <w:b/>
          <w:i/>
          <w:sz w:val="28"/>
          <w:szCs w:val="28"/>
          <w:lang w:val="uk-UA"/>
        </w:rPr>
        <w:t xml:space="preserve">                                                                          Якісний склад  </w:t>
      </w:r>
      <w:proofErr w:type="spellStart"/>
      <w:r>
        <w:rPr>
          <w:b/>
          <w:i/>
          <w:sz w:val="28"/>
          <w:szCs w:val="28"/>
          <w:lang w:val="uk-UA"/>
        </w:rPr>
        <w:t>педпрацівників</w:t>
      </w:r>
      <w:proofErr w:type="spellEnd"/>
      <w:r>
        <w:rPr>
          <w:b/>
          <w:i/>
          <w:sz w:val="28"/>
          <w:szCs w:val="28"/>
          <w:lang w:val="uk-UA"/>
        </w:rPr>
        <w:t xml:space="preserve"> за освітою</w:t>
      </w:r>
    </w:p>
    <w:p w:rsidR="007C1DB4" w:rsidRPr="00423EEC" w:rsidRDefault="007C1DB4">
      <w:pPr>
        <w:rPr>
          <w:lang w:val="uk-UA"/>
        </w:rPr>
      </w:pPr>
    </w:p>
    <w:p w:rsidR="007C1DB4" w:rsidRPr="00423EEC" w:rsidRDefault="007C1DB4">
      <w:pPr>
        <w:rPr>
          <w:lang w:val="uk-UA"/>
        </w:rPr>
      </w:pPr>
    </w:p>
    <w:tbl>
      <w:tblPr>
        <w:tblW w:w="0" w:type="auto"/>
        <w:tblInd w:w="3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firstRow="1" w:lastRow="0" w:firstColumn="1" w:lastColumn="0" w:noHBand="0" w:noVBand="1"/>
      </w:tblPr>
      <w:tblGrid>
        <w:gridCol w:w="3069"/>
        <w:gridCol w:w="2218"/>
        <w:gridCol w:w="2099"/>
        <w:gridCol w:w="2016"/>
      </w:tblGrid>
      <w:tr w:rsidR="007C1DB4">
        <w:tc>
          <w:tcPr>
            <w:tcW w:w="4469"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Освіта</w:t>
            </w:r>
          </w:p>
        </w:tc>
        <w:tc>
          <w:tcPr>
            <w:tcW w:w="3815"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2014-2015</w:t>
            </w:r>
          </w:p>
        </w:tc>
        <w:tc>
          <w:tcPr>
            <w:tcW w:w="3576"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2015-2016</w:t>
            </w:r>
          </w:p>
        </w:tc>
        <w:tc>
          <w:tcPr>
            <w:tcW w:w="3408"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2016-2017</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Повна вища(магістр, спеціаліст)</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28</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27</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25</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Базова вища(бакалавр)</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1</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1</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1</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Неповна вища (молодший спеціаліст)</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pPr>
            <w:r>
              <w:t>-</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pPr>
            <w:r>
              <w:t>-</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pPr>
            <w:r>
              <w:t>-</w:t>
            </w:r>
          </w:p>
        </w:tc>
      </w:tr>
    </w:tbl>
    <w:p w:rsidR="007C1DB4" w:rsidRDefault="007C1DB4"/>
    <w:p w:rsidR="007C1DB4" w:rsidRDefault="00B1041D">
      <w:pPr>
        <w:jc w:val="center"/>
        <w:rPr>
          <w:b/>
          <w:i/>
          <w:sz w:val="28"/>
          <w:szCs w:val="28"/>
          <w:lang w:val="uk-UA"/>
        </w:rPr>
      </w:pPr>
      <w:r>
        <w:rPr>
          <w:b/>
          <w:i/>
          <w:sz w:val="28"/>
          <w:szCs w:val="28"/>
          <w:lang w:val="uk-UA"/>
        </w:rPr>
        <w:t xml:space="preserve">Розподіл </w:t>
      </w:r>
      <w:proofErr w:type="spellStart"/>
      <w:r>
        <w:rPr>
          <w:b/>
          <w:i/>
          <w:sz w:val="28"/>
          <w:szCs w:val="28"/>
          <w:lang w:val="uk-UA"/>
        </w:rPr>
        <w:t>педпрацівників</w:t>
      </w:r>
      <w:proofErr w:type="spellEnd"/>
      <w:r>
        <w:rPr>
          <w:b/>
          <w:i/>
          <w:sz w:val="28"/>
          <w:szCs w:val="28"/>
          <w:lang w:val="uk-UA"/>
        </w:rPr>
        <w:t xml:space="preserve"> за віком</w:t>
      </w:r>
    </w:p>
    <w:p w:rsidR="007C1DB4" w:rsidRDefault="007C1DB4"/>
    <w:tbl>
      <w:tblPr>
        <w:tblW w:w="0" w:type="auto"/>
        <w:tblInd w:w="3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firstRow="1" w:lastRow="0" w:firstColumn="1" w:lastColumn="0" w:noHBand="0" w:noVBand="1"/>
      </w:tblPr>
      <w:tblGrid>
        <w:gridCol w:w="2731"/>
        <w:gridCol w:w="2339"/>
        <w:gridCol w:w="2211"/>
        <w:gridCol w:w="2121"/>
      </w:tblGrid>
      <w:tr w:rsidR="007C1DB4">
        <w:tc>
          <w:tcPr>
            <w:tcW w:w="4469"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7C1DB4">
            <w:pPr>
              <w:pStyle w:val="af2"/>
              <w:rPr>
                <w:lang w:val="uk-UA"/>
              </w:rPr>
            </w:pPr>
          </w:p>
        </w:tc>
        <w:tc>
          <w:tcPr>
            <w:tcW w:w="3815"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2014-2015</w:t>
            </w:r>
          </w:p>
        </w:tc>
        <w:tc>
          <w:tcPr>
            <w:tcW w:w="3576"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2015-2016</w:t>
            </w:r>
          </w:p>
        </w:tc>
        <w:tc>
          <w:tcPr>
            <w:tcW w:w="3408"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2016-2017</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До 30 років</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3</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4</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3</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31-40 років</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9</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8</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6</w:t>
            </w:r>
          </w:p>
        </w:tc>
      </w:tr>
      <w:tr w:rsidR="007C1DB4">
        <w:trPr>
          <w:trHeight w:val="414"/>
        </w:trPr>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41-50 років</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9</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8</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12</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51-55 років</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3</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3</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pPr>
            <w:r>
              <w:t>-</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55-60 років</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4</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4</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5</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Понад 60 років</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pPr>
            <w:r>
              <w:t>-</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pPr>
            <w:r>
              <w:t>-</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pPr>
            <w:r>
              <w:t>-</w:t>
            </w:r>
          </w:p>
        </w:tc>
      </w:tr>
    </w:tbl>
    <w:p w:rsidR="007C1DB4" w:rsidRDefault="007C1DB4"/>
    <w:p w:rsidR="007C1DB4" w:rsidRDefault="007C1DB4"/>
    <w:p w:rsidR="007C1DB4" w:rsidRDefault="00B1041D">
      <w:pPr>
        <w:rPr>
          <w:b/>
          <w:bCs/>
          <w:sz w:val="28"/>
          <w:szCs w:val="28"/>
          <w:lang w:val="uk-UA"/>
        </w:rPr>
      </w:pPr>
      <w:r>
        <w:rPr>
          <w:b/>
          <w:i/>
          <w:sz w:val="28"/>
          <w:szCs w:val="28"/>
          <w:lang w:val="uk-UA"/>
        </w:rPr>
        <w:t xml:space="preserve"> </w:t>
      </w:r>
      <w:r>
        <w:rPr>
          <w:sz w:val="28"/>
          <w:szCs w:val="28"/>
          <w:lang w:val="uk-UA"/>
        </w:rPr>
        <w:t xml:space="preserve"> Середній вік </w:t>
      </w:r>
      <w:proofErr w:type="spellStart"/>
      <w:r>
        <w:rPr>
          <w:sz w:val="28"/>
          <w:szCs w:val="28"/>
          <w:lang w:val="uk-UA"/>
        </w:rPr>
        <w:t>педпрацівників</w:t>
      </w:r>
      <w:proofErr w:type="spellEnd"/>
      <w:r>
        <w:rPr>
          <w:sz w:val="28"/>
          <w:szCs w:val="28"/>
          <w:lang w:val="uk-UA"/>
        </w:rPr>
        <w:t xml:space="preserve"> – </w:t>
      </w:r>
      <w:r>
        <w:rPr>
          <w:b/>
          <w:bCs/>
          <w:sz w:val="28"/>
          <w:szCs w:val="28"/>
          <w:lang w:val="uk-UA"/>
        </w:rPr>
        <w:t>45,1 років.</w:t>
      </w:r>
    </w:p>
    <w:p w:rsidR="007C1DB4" w:rsidRDefault="007C1DB4"/>
    <w:p w:rsidR="007C1DB4" w:rsidRDefault="00B1041D">
      <w:pPr>
        <w:jc w:val="center"/>
        <w:rPr>
          <w:b/>
          <w:bCs/>
          <w:i/>
          <w:iCs/>
          <w:sz w:val="28"/>
          <w:szCs w:val="28"/>
          <w:lang w:val="uk-UA"/>
        </w:rPr>
      </w:pPr>
      <w:r>
        <w:rPr>
          <w:b/>
          <w:bCs/>
          <w:i/>
          <w:iCs/>
          <w:sz w:val="28"/>
          <w:szCs w:val="28"/>
          <w:lang w:val="uk-UA"/>
        </w:rPr>
        <w:t>Розподіл працівників за стажем</w:t>
      </w:r>
    </w:p>
    <w:p w:rsidR="007C1DB4" w:rsidRDefault="007C1DB4"/>
    <w:tbl>
      <w:tblPr>
        <w:tblW w:w="0" w:type="auto"/>
        <w:tblInd w:w="3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firstRow="1" w:lastRow="0" w:firstColumn="1" w:lastColumn="0" w:noHBand="0" w:noVBand="1"/>
      </w:tblPr>
      <w:tblGrid>
        <w:gridCol w:w="2750"/>
        <w:gridCol w:w="2332"/>
        <w:gridCol w:w="2205"/>
        <w:gridCol w:w="2115"/>
      </w:tblGrid>
      <w:tr w:rsidR="007C1DB4">
        <w:tc>
          <w:tcPr>
            <w:tcW w:w="4469"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7C1DB4">
            <w:pPr>
              <w:pStyle w:val="af2"/>
              <w:rPr>
                <w:lang w:val="uk-UA"/>
              </w:rPr>
            </w:pPr>
          </w:p>
        </w:tc>
        <w:tc>
          <w:tcPr>
            <w:tcW w:w="3815"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2014-2015</w:t>
            </w:r>
          </w:p>
        </w:tc>
        <w:tc>
          <w:tcPr>
            <w:tcW w:w="3576"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2015-2016</w:t>
            </w:r>
          </w:p>
        </w:tc>
        <w:tc>
          <w:tcPr>
            <w:tcW w:w="3408"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2016-2017</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lastRenderedPageBreak/>
              <w:t>До 3 років</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1</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Від 3 до 10 років</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4</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6</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6</w:t>
            </w:r>
          </w:p>
        </w:tc>
      </w:tr>
      <w:tr w:rsidR="007C1DB4">
        <w:trPr>
          <w:trHeight w:val="414"/>
        </w:trPr>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Від 10  до 20 років</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7</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6</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6</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20 років і більше</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16</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15</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13</w:t>
            </w:r>
          </w:p>
        </w:tc>
      </w:tr>
    </w:tbl>
    <w:p w:rsidR="007C1DB4" w:rsidRDefault="007C1DB4"/>
    <w:p w:rsidR="007C1DB4" w:rsidRDefault="007C1DB4"/>
    <w:p w:rsidR="007C1DB4" w:rsidRDefault="00B1041D">
      <w:pPr>
        <w:jc w:val="center"/>
        <w:rPr>
          <w:b/>
          <w:bCs/>
          <w:i/>
          <w:iCs/>
          <w:sz w:val="28"/>
          <w:szCs w:val="28"/>
          <w:lang w:val="uk-UA"/>
        </w:rPr>
      </w:pPr>
      <w:r>
        <w:rPr>
          <w:b/>
          <w:bCs/>
          <w:i/>
          <w:iCs/>
          <w:sz w:val="28"/>
          <w:szCs w:val="28"/>
          <w:lang w:val="uk-UA"/>
        </w:rPr>
        <w:t>Пенсіонери та педагоги передпенсійного віку</w:t>
      </w:r>
    </w:p>
    <w:p w:rsidR="007C1DB4" w:rsidRDefault="007C1DB4"/>
    <w:tbl>
      <w:tblPr>
        <w:tblW w:w="0" w:type="auto"/>
        <w:tblInd w:w="3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firstRow="1" w:lastRow="0" w:firstColumn="1" w:lastColumn="0" w:noHBand="0" w:noVBand="1"/>
      </w:tblPr>
      <w:tblGrid>
        <w:gridCol w:w="3159"/>
        <w:gridCol w:w="2186"/>
        <w:gridCol w:w="2069"/>
        <w:gridCol w:w="1988"/>
      </w:tblGrid>
      <w:tr w:rsidR="007C1DB4">
        <w:tc>
          <w:tcPr>
            <w:tcW w:w="4469"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B1041D">
            <w:pPr>
              <w:pStyle w:val="af2"/>
              <w:rPr>
                <w:b/>
                <w:bCs/>
                <w:lang w:val="uk-UA"/>
              </w:rPr>
            </w:pPr>
            <w:r>
              <w:rPr>
                <w:b/>
                <w:bCs/>
                <w:lang w:val="uk-UA"/>
              </w:rPr>
              <w:t>Кількісний склад</w:t>
            </w:r>
          </w:p>
        </w:tc>
        <w:tc>
          <w:tcPr>
            <w:tcW w:w="3815"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2014-2015</w:t>
            </w:r>
          </w:p>
        </w:tc>
        <w:tc>
          <w:tcPr>
            <w:tcW w:w="3576"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2015-2016</w:t>
            </w:r>
          </w:p>
        </w:tc>
        <w:tc>
          <w:tcPr>
            <w:tcW w:w="3408"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2016-2017</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b/>
                <w:bCs/>
                <w:lang w:val="uk-UA"/>
              </w:rPr>
            </w:pPr>
            <w:r>
              <w:rPr>
                <w:b/>
                <w:bCs/>
                <w:lang w:val="uk-UA"/>
              </w:rPr>
              <w:t>Пенсіонери</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3</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3</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3</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у т.ч. чоловіки</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w:t>
            </w:r>
          </w:p>
        </w:tc>
      </w:tr>
      <w:tr w:rsidR="007C1DB4">
        <w:trPr>
          <w:trHeight w:val="414"/>
        </w:trPr>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b/>
                <w:bCs/>
                <w:lang w:val="uk-UA"/>
              </w:rPr>
            </w:pPr>
            <w:r>
              <w:rPr>
                <w:b/>
                <w:bCs/>
                <w:lang w:val="uk-UA"/>
              </w:rPr>
              <w:t>Передпенсійного віку</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1</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1</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у т.ч. чоловіки</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1</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1</w:t>
            </w:r>
          </w:p>
        </w:tc>
      </w:tr>
    </w:tbl>
    <w:p w:rsidR="007C1DB4" w:rsidRDefault="007C1DB4"/>
    <w:p w:rsidR="007C1DB4" w:rsidRDefault="00B1041D">
      <w:pPr>
        <w:jc w:val="center"/>
        <w:rPr>
          <w:b/>
          <w:bCs/>
          <w:i/>
          <w:iCs/>
          <w:sz w:val="28"/>
          <w:szCs w:val="28"/>
          <w:lang w:val="uk-UA"/>
        </w:rPr>
      </w:pPr>
      <w:r>
        <w:rPr>
          <w:b/>
          <w:bCs/>
          <w:i/>
          <w:iCs/>
          <w:sz w:val="28"/>
          <w:szCs w:val="28"/>
          <w:lang w:val="uk-UA"/>
        </w:rPr>
        <w:t>Молоді спеціалісти</w:t>
      </w:r>
    </w:p>
    <w:p w:rsidR="007C1DB4" w:rsidRDefault="007C1DB4"/>
    <w:tbl>
      <w:tblPr>
        <w:tblW w:w="0" w:type="auto"/>
        <w:tblInd w:w="3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firstRow="1" w:lastRow="0" w:firstColumn="1" w:lastColumn="0" w:noHBand="0" w:noVBand="1"/>
      </w:tblPr>
      <w:tblGrid>
        <w:gridCol w:w="2955"/>
        <w:gridCol w:w="2259"/>
        <w:gridCol w:w="2137"/>
        <w:gridCol w:w="2051"/>
      </w:tblGrid>
      <w:tr w:rsidR="007C1DB4">
        <w:tc>
          <w:tcPr>
            <w:tcW w:w="4469"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B1041D">
            <w:pPr>
              <w:pStyle w:val="af2"/>
              <w:rPr>
                <w:b/>
                <w:bCs/>
                <w:lang w:val="uk-UA"/>
              </w:rPr>
            </w:pPr>
            <w:r>
              <w:rPr>
                <w:b/>
                <w:bCs/>
                <w:lang w:val="uk-UA"/>
              </w:rPr>
              <w:t>Загальна кількість молодих спеціалістів</w:t>
            </w:r>
          </w:p>
        </w:tc>
        <w:tc>
          <w:tcPr>
            <w:tcW w:w="3815"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2014-2015</w:t>
            </w:r>
          </w:p>
        </w:tc>
        <w:tc>
          <w:tcPr>
            <w:tcW w:w="3576"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2015-2016</w:t>
            </w:r>
          </w:p>
        </w:tc>
        <w:tc>
          <w:tcPr>
            <w:tcW w:w="3408"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2016-2017</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7C1DB4">
            <w:pPr>
              <w:pStyle w:val="af2"/>
              <w:rPr>
                <w:b/>
                <w:bCs/>
                <w:lang w:val="uk-UA"/>
              </w:rPr>
            </w:pP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3</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1</w:t>
            </w:r>
          </w:p>
        </w:tc>
      </w:tr>
    </w:tbl>
    <w:p w:rsidR="007C1DB4" w:rsidRDefault="007C1DB4"/>
    <w:p w:rsidR="007C1DB4" w:rsidRDefault="007C1DB4"/>
    <w:p w:rsidR="007C1DB4" w:rsidRDefault="007C1DB4"/>
    <w:p w:rsidR="007C1DB4" w:rsidRDefault="00B1041D">
      <w:pPr>
        <w:jc w:val="center"/>
        <w:rPr>
          <w:b/>
          <w:bCs/>
          <w:i/>
          <w:iCs/>
          <w:sz w:val="28"/>
          <w:szCs w:val="28"/>
          <w:lang w:val="uk-UA"/>
        </w:rPr>
      </w:pPr>
      <w:r>
        <w:rPr>
          <w:b/>
          <w:bCs/>
          <w:i/>
          <w:iCs/>
          <w:sz w:val="28"/>
          <w:szCs w:val="28"/>
          <w:lang w:val="uk-UA"/>
        </w:rPr>
        <w:t>Плинність педагогічних кадрів</w:t>
      </w:r>
    </w:p>
    <w:p w:rsidR="007C1DB4" w:rsidRDefault="007C1DB4"/>
    <w:tbl>
      <w:tblPr>
        <w:tblW w:w="0" w:type="auto"/>
        <w:tblInd w:w="3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firstRow="1" w:lastRow="0" w:firstColumn="1" w:lastColumn="0" w:noHBand="0" w:noVBand="1"/>
      </w:tblPr>
      <w:tblGrid>
        <w:gridCol w:w="2979"/>
        <w:gridCol w:w="2250"/>
        <w:gridCol w:w="2129"/>
        <w:gridCol w:w="2044"/>
      </w:tblGrid>
      <w:tr w:rsidR="007C1DB4">
        <w:tc>
          <w:tcPr>
            <w:tcW w:w="4469"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7C1DB4">
            <w:pPr>
              <w:pStyle w:val="af2"/>
              <w:rPr>
                <w:b/>
                <w:bCs/>
                <w:lang w:val="uk-UA"/>
              </w:rPr>
            </w:pPr>
          </w:p>
        </w:tc>
        <w:tc>
          <w:tcPr>
            <w:tcW w:w="3815"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2014-2015</w:t>
            </w:r>
          </w:p>
        </w:tc>
        <w:tc>
          <w:tcPr>
            <w:tcW w:w="3576" w:type="dxa"/>
            <w:tcBorders>
              <w:top w:val="single" w:sz="2" w:space="0" w:color="000001"/>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2015-2016</w:t>
            </w:r>
          </w:p>
        </w:tc>
        <w:tc>
          <w:tcPr>
            <w:tcW w:w="3408"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2016-2017</w:t>
            </w:r>
          </w:p>
        </w:tc>
      </w:tr>
      <w:tr w:rsidR="007C1DB4">
        <w:tc>
          <w:tcPr>
            <w:tcW w:w="4469"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b/>
                <w:bCs/>
                <w:lang w:val="uk-UA"/>
              </w:rPr>
            </w:pPr>
            <w:r>
              <w:rPr>
                <w:b/>
                <w:bCs/>
                <w:lang w:val="uk-UA"/>
              </w:rPr>
              <w:t>Звільнились</w:t>
            </w:r>
          </w:p>
        </w:tc>
        <w:tc>
          <w:tcPr>
            <w:tcW w:w="3815"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2</w:t>
            </w:r>
          </w:p>
        </w:tc>
        <w:tc>
          <w:tcPr>
            <w:tcW w:w="3576" w:type="dxa"/>
            <w:tcBorders>
              <w:top w:val="nil"/>
              <w:left w:val="single" w:sz="2" w:space="0" w:color="000001"/>
              <w:bottom w:val="single" w:sz="2" w:space="0" w:color="000001"/>
              <w:right w:val="nil"/>
            </w:tcBorders>
            <w:shd w:val="clear" w:color="auto" w:fill="FFFFFF"/>
            <w:tcMar>
              <w:left w:w="24" w:type="dxa"/>
            </w:tcMar>
          </w:tcPr>
          <w:p w:rsidR="007C1DB4" w:rsidRDefault="00B1041D">
            <w:pPr>
              <w:pStyle w:val="af2"/>
              <w:rPr>
                <w:lang w:val="uk-UA"/>
              </w:rPr>
            </w:pPr>
            <w:r>
              <w:rPr>
                <w:lang w:val="uk-UA"/>
              </w:rPr>
              <w:t>1</w:t>
            </w:r>
          </w:p>
        </w:tc>
        <w:tc>
          <w:tcPr>
            <w:tcW w:w="3408" w:type="dxa"/>
            <w:tcBorders>
              <w:top w:val="nil"/>
              <w:left w:val="single" w:sz="2" w:space="0" w:color="000001"/>
              <w:bottom w:val="single" w:sz="2" w:space="0" w:color="000001"/>
              <w:right w:val="single" w:sz="2" w:space="0" w:color="000001"/>
            </w:tcBorders>
            <w:shd w:val="clear" w:color="auto" w:fill="FFFFFF"/>
            <w:tcMar>
              <w:left w:w="24" w:type="dxa"/>
            </w:tcMar>
          </w:tcPr>
          <w:p w:rsidR="007C1DB4" w:rsidRDefault="00B1041D">
            <w:pPr>
              <w:pStyle w:val="af2"/>
              <w:rPr>
                <w:lang w:val="uk-UA"/>
              </w:rPr>
            </w:pPr>
            <w:r>
              <w:rPr>
                <w:lang w:val="uk-UA"/>
              </w:rPr>
              <w:t>1</w:t>
            </w:r>
          </w:p>
        </w:tc>
      </w:tr>
    </w:tbl>
    <w:p w:rsidR="007C1DB4" w:rsidRDefault="007C1DB4"/>
    <w:p w:rsidR="007C1DB4" w:rsidRDefault="007C1DB4"/>
    <w:p w:rsidR="007C1DB4" w:rsidRDefault="00B1041D">
      <w:pPr>
        <w:ind w:firstLine="720"/>
        <w:jc w:val="center"/>
        <w:rPr>
          <w:b/>
          <w:i/>
          <w:sz w:val="28"/>
          <w:szCs w:val="28"/>
          <w:lang w:val="uk-UA"/>
        </w:rPr>
      </w:pPr>
      <w:r>
        <w:rPr>
          <w:b/>
          <w:i/>
          <w:sz w:val="28"/>
          <w:szCs w:val="28"/>
          <w:lang w:val="uk-UA"/>
        </w:rPr>
        <w:t>Кваліфікаційний рівень педагогів</w:t>
      </w:r>
    </w:p>
    <w:p w:rsidR="007C1DB4" w:rsidRDefault="007C1DB4">
      <w:pPr>
        <w:ind w:firstLine="720"/>
        <w:jc w:val="center"/>
      </w:pP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845"/>
        <w:gridCol w:w="1255"/>
        <w:gridCol w:w="1260"/>
        <w:gridCol w:w="1256"/>
        <w:gridCol w:w="1256"/>
        <w:gridCol w:w="1175"/>
        <w:gridCol w:w="1216"/>
        <w:gridCol w:w="1223"/>
      </w:tblGrid>
      <w:tr w:rsidR="007C1DB4">
        <w:tc>
          <w:tcPr>
            <w:tcW w:w="238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7C1DB4">
            <w:pPr>
              <w:jc w:val="center"/>
              <w:rPr>
                <w:sz w:val="28"/>
                <w:szCs w:val="28"/>
                <w:lang w:val="uk-UA"/>
              </w:rPr>
            </w:pPr>
          </w:p>
        </w:tc>
        <w:tc>
          <w:tcPr>
            <w:tcW w:w="14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Cs w:val="24"/>
                <w:lang w:val="uk-UA"/>
              </w:rPr>
            </w:pPr>
            <w:r>
              <w:rPr>
                <w:szCs w:val="24"/>
                <w:lang w:val="uk-UA"/>
              </w:rPr>
              <w:t>Спеціаліст вищої категорії</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Pr>
          <w:p w:rsidR="007C1DB4" w:rsidRDefault="00B1041D">
            <w:pPr>
              <w:jc w:val="center"/>
              <w:rPr>
                <w:szCs w:val="24"/>
                <w:lang w:val="uk-UA"/>
              </w:rPr>
            </w:pPr>
            <w:bookmarkStart w:id="1" w:name="__DdeLink__3011_1344481350"/>
            <w:bookmarkEnd w:id="1"/>
            <w:r>
              <w:rPr>
                <w:szCs w:val="24"/>
                <w:lang w:val="uk-UA"/>
              </w:rPr>
              <w:t>Спеціаліст І категорії</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Cs w:val="24"/>
                <w:lang w:val="uk-UA"/>
              </w:rPr>
            </w:pPr>
            <w:r>
              <w:rPr>
                <w:szCs w:val="24"/>
                <w:lang w:val="uk-UA"/>
              </w:rPr>
              <w:t>Спеціаліст ІІ категорії</w:t>
            </w:r>
          </w:p>
        </w:tc>
        <w:tc>
          <w:tcPr>
            <w:tcW w:w="145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Cs w:val="24"/>
                <w:lang w:val="uk-UA"/>
              </w:rPr>
            </w:pPr>
            <w:r>
              <w:rPr>
                <w:szCs w:val="24"/>
                <w:lang w:val="uk-UA"/>
              </w:rPr>
              <w:t>Спеціаліст</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Cs w:val="24"/>
                <w:lang w:val="uk-UA"/>
              </w:rPr>
            </w:pPr>
            <w:r>
              <w:rPr>
                <w:szCs w:val="24"/>
                <w:lang w:val="uk-UA"/>
              </w:rPr>
              <w:t>9 тарифний розряд</w:t>
            </w:r>
          </w:p>
        </w:tc>
        <w:tc>
          <w:tcPr>
            <w:tcW w:w="207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Cs w:val="24"/>
                <w:lang w:val="uk-UA"/>
              </w:rPr>
            </w:pPr>
            <w:r>
              <w:rPr>
                <w:szCs w:val="24"/>
                <w:lang w:val="uk-UA"/>
              </w:rPr>
              <w:t>“Старший учитель”</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Cs w:val="24"/>
                <w:lang w:val="uk-UA"/>
              </w:rPr>
            </w:pPr>
            <w:r>
              <w:rPr>
                <w:szCs w:val="24"/>
                <w:lang w:val="uk-UA"/>
              </w:rPr>
              <w:t>“Учитель - методист”</w:t>
            </w:r>
          </w:p>
        </w:tc>
      </w:tr>
      <w:tr w:rsidR="007C1DB4">
        <w:tc>
          <w:tcPr>
            <w:tcW w:w="238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2014-2015</w:t>
            </w:r>
          </w:p>
        </w:tc>
        <w:tc>
          <w:tcPr>
            <w:tcW w:w="14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5</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Pr>
          <w:p w:rsidR="007C1DB4" w:rsidRDefault="00B1041D">
            <w:pPr>
              <w:jc w:val="center"/>
              <w:rPr>
                <w:sz w:val="28"/>
                <w:szCs w:val="28"/>
                <w:lang w:val="uk-UA"/>
              </w:rPr>
            </w:pPr>
            <w:r>
              <w:rPr>
                <w:sz w:val="28"/>
                <w:szCs w:val="28"/>
                <w:lang w:val="uk-UA"/>
              </w:rPr>
              <w:t>12</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7</w:t>
            </w:r>
          </w:p>
        </w:tc>
        <w:tc>
          <w:tcPr>
            <w:tcW w:w="145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4</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1</w:t>
            </w:r>
          </w:p>
        </w:tc>
        <w:tc>
          <w:tcPr>
            <w:tcW w:w="207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1</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1</w:t>
            </w:r>
          </w:p>
        </w:tc>
      </w:tr>
      <w:tr w:rsidR="007C1DB4">
        <w:tc>
          <w:tcPr>
            <w:tcW w:w="238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2015-2016</w:t>
            </w:r>
          </w:p>
        </w:tc>
        <w:tc>
          <w:tcPr>
            <w:tcW w:w="14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7</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Pr>
          <w:p w:rsidR="007C1DB4" w:rsidRDefault="00B1041D">
            <w:pPr>
              <w:jc w:val="center"/>
              <w:rPr>
                <w:sz w:val="28"/>
                <w:szCs w:val="28"/>
                <w:lang w:val="uk-UA"/>
              </w:rPr>
            </w:pPr>
            <w:r>
              <w:rPr>
                <w:sz w:val="28"/>
                <w:szCs w:val="28"/>
                <w:lang w:val="uk-UA"/>
              </w:rPr>
              <w:t>10</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6</w:t>
            </w:r>
          </w:p>
        </w:tc>
        <w:tc>
          <w:tcPr>
            <w:tcW w:w="145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2</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1</w:t>
            </w:r>
          </w:p>
        </w:tc>
        <w:tc>
          <w:tcPr>
            <w:tcW w:w="207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1</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1</w:t>
            </w:r>
          </w:p>
        </w:tc>
      </w:tr>
      <w:tr w:rsidR="007C1DB4">
        <w:tc>
          <w:tcPr>
            <w:tcW w:w="2389"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2016-2017</w:t>
            </w:r>
          </w:p>
        </w:tc>
        <w:tc>
          <w:tcPr>
            <w:tcW w:w="1434"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7</w:t>
            </w:r>
          </w:p>
        </w:tc>
        <w:tc>
          <w:tcPr>
            <w:tcW w:w="1663" w:type="dxa"/>
            <w:tcBorders>
              <w:top w:val="nil"/>
              <w:left w:val="single" w:sz="4" w:space="0" w:color="00000A"/>
              <w:bottom w:val="single" w:sz="4" w:space="0" w:color="00000A"/>
              <w:right w:val="single" w:sz="4" w:space="0" w:color="00000A"/>
            </w:tcBorders>
            <w:shd w:val="clear" w:color="auto" w:fill="FFFFFF"/>
          </w:tcPr>
          <w:p w:rsidR="007C1DB4" w:rsidRDefault="00B1041D">
            <w:pPr>
              <w:jc w:val="center"/>
              <w:rPr>
                <w:sz w:val="28"/>
                <w:szCs w:val="28"/>
                <w:lang w:val="uk-UA"/>
              </w:rPr>
            </w:pPr>
            <w:r>
              <w:rPr>
                <w:sz w:val="28"/>
                <w:szCs w:val="28"/>
                <w:lang w:val="uk-UA"/>
              </w:rPr>
              <w:t>9</w:t>
            </w:r>
          </w:p>
        </w:tc>
        <w:tc>
          <w:tcPr>
            <w:tcW w:w="1476"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7</w:t>
            </w:r>
          </w:p>
        </w:tc>
        <w:tc>
          <w:tcPr>
            <w:tcW w:w="1456"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2</w:t>
            </w:r>
          </w:p>
        </w:tc>
        <w:tc>
          <w:tcPr>
            <w:tcW w:w="1946"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1</w:t>
            </w:r>
          </w:p>
        </w:tc>
        <w:tc>
          <w:tcPr>
            <w:tcW w:w="2075"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1</w:t>
            </w:r>
          </w:p>
        </w:tc>
        <w:tc>
          <w:tcPr>
            <w:tcW w:w="1874" w:type="dxa"/>
            <w:tcBorders>
              <w:top w:val="nil"/>
              <w:left w:val="single" w:sz="4" w:space="0" w:color="00000A"/>
              <w:bottom w:val="single" w:sz="4" w:space="0" w:color="00000A"/>
              <w:right w:val="single" w:sz="4" w:space="0" w:color="00000A"/>
            </w:tcBorders>
            <w:shd w:val="clear" w:color="auto" w:fill="FFFFFF"/>
            <w:tcMar>
              <w:left w:w="48" w:type="dxa"/>
            </w:tcMar>
          </w:tcPr>
          <w:p w:rsidR="007C1DB4" w:rsidRDefault="00B1041D">
            <w:pPr>
              <w:jc w:val="center"/>
              <w:rPr>
                <w:sz w:val="28"/>
                <w:szCs w:val="28"/>
                <w:lang w:val="uk-UA"/>
              </w:rPr>
            </w:pPr>
            <w:r>
              <w:rPr>
                <w:sz w:val="28"/>
                <w:szCs w:val="28"/>
                <w:lang w:val="uk-UA"/>
              </w:rPr>
              <w:t>1</w:t>
            </w:r>
          </w:p>
        </w:tc>
      </w:tr>
    </w:tbl>
    <w:p w:rsidR="007C1DB4" w:rsidRDefault="007C1DB4">
      <w:pPr>
        <w:rPr>
          <w:sz w:val="28"/>
          <w:szCs w:val="28"/>
          <w:lang w:val="uk-UA"/>
        </w:rPr>
      </w:pPr>
    </w:p>
    <w:p w:rsidR="007C1DB4" w:rsidRDefault="00B1041D">
      <w:pPr>
        <w:jc w:val="both"/>
        <w:rPr>
          <w:sz w:val="28"/>
          <w:szCs w:val="28"/>
          <w:lang w:val="uk-UA"/>
        </w:rPr>
      </w:pPr>
      <w:r>
        <w:rPr>
          <w:sz w:val="28"/>
          <w:szCs w:val="28"/>
          <w:lang w:val="uk-UA"/>
        </w:rPr>
        <w:t xml:space="preserve"> Педагогічний колектив оновлюється молодими спеціалістами, але кількість працюючих  зменшується.  Зменшення загальної кількості педагогічних працівників зумовлене загальним зменшенням навантаження у зв'язку зі зменшенням кількості учнів у школі і відповідно наповнюваності класів. </w:t>
      </w:r>
    </w:p>
    <w:p w:rsidR="007C1DB4" w:rsidRDefault="00B1041D">
      <w:pPr>
        <w:jc w:val="both"/>
        <w:rPr>
          <w:sz w:val="28"/>
          <w:szCs w:val="28"/>
          <w:lang w:val="uk-UA"/>
        </w:rPr>
      </w:pPr>
      <w:r>
        <w:rPr>
          <w:sz w:val="28"/>
          <w:szCs w:val="28"/>
          <w:lang w:val="uk-UA"/>
        </w:rPr>
        <w:t xml:space="preserve">      Для стимулювання професійного зростання вчителів використовуються можливості атестації педагогічних працівників. Відповідно до плану роботи школи, згідно з пунктом 2.6 Типового положення про атестацію педагогічних </w:t>
      </w:r>
      <w:r>
        <w:rPr>
          <w:sz w:val="28"/>
          <w:szCs w:val="28"/>
          <w:lang w:val="uk-UA"/>
        </w:rPr>
        <w:lastRenderedPageBreak/>
        <w:t>працівників  , затвердженим наказом МОН від 06.10.2010 №930 зі змінами, затвердженими наказом МОН України від 08.08.2013 №1135, зареєстрованого в Міністерстві юстиції України 16.08. 2013  за №1417/23949, на підставі наказу по школі № 178 від 16.09.2016</w:t>
      </w:r>
      <w:r>
        <w:rPr>
          <w:b/>
          <w:bCs/>
          <w:sz w:val="28"/>
          <w:szCs w:val="28"/>
          <w:lang w:val="uk-UA"/>
        </w:rPr>
        <w:t>р</w:t>
      </w:r>
      <w:r>
        <w:rPr>
          <w:sz w:val="28"/>
          <w:szCs w:val="28"/>
          <w:lang w:val="uk-UA"/>
        </w:rPr>
        <w:t>.  «Про проведення атестації педагогічних працівників у 2016 – 2017н.р.» у школі проведена  чергова атестація педагогічних кадрів.</w:t>
      </w:r>
    </w:p>
    <w:p w:rsidR="007C1DB4" w:rsidRDefault="00B1041D">
      <w:pPr>
        <w:jc w:val="both"/>
        <w:rPr>
          <w:sz w:val="28"/>
          <w:szCs w:val="28"/>
          <w:lang w:val="uk-UA"/>
        </w:rPr>
      </w:pPr>
      <w:r>
        <w:rPr>
          <w:sz w:val="28"/>
          <w:szCs w:val="28"/>
          <w:lang w:val="uk-UA"/>
        </w:rPr>
        <w:t xml:space="preserve">    У минулому навчальному році плановій атестації підлягали 4 педагоги. За результатами атестації присвоєно кваліфікаційну категорію «спеціаліст першої категорії» 1-ому учителеві, «спеціаліст другої категорії» -  1-ому учителю, атестовано </w:t>
      </w:r>
      <w:bookmarkStart w:id="2" w:name="__DdeLink__2762_427937667"/>
      <w:r>
        <w:rPr>
          <w:sz w:val="28"/>
          <w:szCs w:val="28"/>
          <w:lang w:val="uk-UA"/>
        </w:rPr>
        <w:t>на відповідність раніше присвоєній</w:t>
      </w:r>
      <w:bookmarkEnd w:id="2"/>
      <w:r>
        <w:rPr>
          <w:sz w:val="28"/>
          <w:szCs w:val="28"/>
          <w:lang w:val="uk-UA"/>
        </w:rPr>
        <w:t xml:space="preserve"> кваліфікаційній категорії «спеціаліст першої  категорії»  - 2-ом </w:t>
      </w:r>
      <w:proofErr w:type="spellStart"/>
      <w:r>
        <w:rPr>
          <w:sz w:val="28"/>
          <w:szCs w:val="28"/>
          <w:lang w:val="uk-UA"/>
        </w:rPr>
        <w:t>педпрацівникам</w:t>
      </w:r>
      <w:proofErr w:type="spellEnd"/>
      <w:r>
        <w:rPr>
          <w:sz w:val="28"/>
          <w:szCs w:val="28"/>
          <w:lang w:val="uk-UA"/>
        </w:rPr>
        <w:t>, на відповідність раніше встановленому 11-ому тарифному розряду — 1 ос,</w:t>
      </w:r>
    </w:p>
    <w:p w:rsidR="007C1DB4" w:rsidRDefault="00B1041D">
      <w:pPr>
        <w:jc w:val="both"/>
        <w:rPr>
          <w:sz w:val="28"/>
          <w:szCs w:val="28"/>
          <w:lang w:val="uk-UA"/>
        </w:rPr>
      </w:pPr>
      <w:r>
        <w:rPr>
          <w:lang w:val="uk-UA"/>
        </w:rPr>
        <w:t xml:space="preserve">     </w:t>
      </w:r>
      <w:r>
        <w:rPr>
          <w:sz w:val="28"/>
          <w:szCs w:val="28"/>
          <w:lang w:val="uk-UA"/>
        </w:rPr>
        <w:t xml:space="preserve">З метою якісної організації атестаційного процесу в закладі були проведені  методичні заходи: </w:t>
      </w:r>
      <w:proofErr w:type="spellStart"/>
      <w:r>
        <w:rPr>
          <w:sz w:val="28"/>
          <w:szCs w:val="28"/>
          <w:lang w:val="uk-UA"/>
        </w:rPr>
        <w:t>інструктивно</w:t>
      </w:r>
      <w:proofErr w:type="spellEnd"/>
      <w:r>
        <w:rPr>
          <w:sz w:val="28"/>
          <w:szCs w:val="28"/>
          <w:lang w:val="uk-UA"/>
        </w:rPr>
        <w:t xml:space="preserve"> – методичні наради, засідання методичних  рад.  Проведено творчі звіти учителів, що атестувалися.  Практичним психологом школи було проведено анкетування з визначення рейтингу учителів, що атестуються, серед колег, учнів, батьків.</w:t>
      </w:r>
    </w:p>
    <w:p w:rsidR="007C1DB4" w:rsidRDefault="00B1041D">
      <w:pPr>
        <w:jc w:val="both"/>
        <w:rPr>
          <w:sz w:val="28"/>
          <w:szCs w:val="28"/>
          <w:lang w:val="uk-UA"/>
        </w:rPr>
      </w:pPr>
      <w:r>
        <w:rPr>
          <w:lang w:val="uk-UA"/>
        </w:rPr>
        <w:t xml:space="preserve">    </w:t>
      </w:r>
      <w:r>
        <w:rPr>
          <w:sz w:val="28"/>
          <w:szCs w:val="28"/>
          <w:lang w:val="uk-UA"/>
        </w:rPr>
        <w:t xml:space="preserve">  Хід атестації та її результати розглянуто на нарадах при директору, засіданнях атестаційної комісії, засіданні методичної ради , педагогічної ради, про що є відповідні підтвердження. Загалом процес атестації відповідав  чинному законодавству і пройшов  у діловій доброзичливій атмосфері.</w:t>
      </w:r>
    </w:p>
    <w:p w:rsidR="007C1DB4" w:rsidRDefault="00B1041D">
      <w:pPr>
        <w:jc w:val="both"/>
        <w:rPr>
          <w:sz w:val="28"/>
          <w:szCs w:val="28"/>
          <w:lang w:val="uk-UA"/>
        </w:rPr>
      </w:pPr>
      <w:r>
        <w:rPr>
          <w:sz w:val="28"/>
          <w:szCs w:val="28"/>
          <w:lang w:val="uk-UA"/>
        </w:rPr>
        <w:t xml:space="preserve">       Навчання на курсах підвищення кваліфікації відбувалося згідно плану. У минулому навчальному році  курси підвищення кваліфікації пройшли 3 особи (50 відсотків від плану).</w:t>
      </w:r>
    </w:p>
    <w:p w:rsidR="007C1DB4" w:rsidRDefault="00B1041D">
      <w:pPr>
        <w:jc w:val="both"/>
        <w:rPr>
          <w:sz w:val="28"/>
          <w:szCs w:val="28"/>
          <w:lang w:val="uk-UA"/>
        </w:rPr>
      </w:pPr>
      <w:r>
        <w:rPr>
          <w:sz w:val="28"/>
          <w:szCs w:val="28"/>
          <w:lang w:val="uk-UA"/>
        </w:rPr>
        <w:t xml:space="preserve">       У складі школи функціонують :</w:t>
      </w:r>
    </w:p>
    <w:p w:rsidR="007C1DB4" w:rsidRDefault="00B1041D">
      <w:pPr>
        <w:pStyle w:val="af0"/>
        <w:numPr>
          <w:ilvl w:val="0"/>
          <w:numId w:val="5"/>
        </w:numPr>
        <w:jc w:val="both"/>
        <w:rPr>
          <w:sz w:val="28"/>
          <w:szCs w:val="28"/>
          <w:lang w:val="uk-UA"/>
        </w:rPr>
      </w:pPr>
      <w:r>
        <w:rPr>
          <w:sz w:val="28"/>
          <w:szCs w:val="28"/>
          <w:lang w:val="uk-UA"/>
        </w:rPr>
        <w:t>Рада школи;</w:t>
      </w:r>
    </w:p>
    <w:p w:rsidR="007C1DB4" w:rsidRDefault="00B1041D">
      <w:pPr>
        <w:pStyle w:val="af0"/>
        <w:numPr>
          <w:ilvl w:val="0"/>
          <w:numId w:val="5"/>
        </w:numPr>
        <w:jc w:val="both"/>
        <w:rPr>
          <w:sz w:val="28"/>
          <w:szCs w:val="28"/>
          <w:lang w:val="uk-UA"/>
        </w:rPr>
      </w:pPr>
      <w:r>
        <w:rPr>
          <w:sz w:val="28"/>
          <w:szCs w:val="28"/>
          <w:lang w:val="uk-UA"/>
        </w:rPr>
        <w:t>педагогічна рада;</w:t>
      </w:r>
    </w:p>
    <w:p w:rsidR="007C1DB4" w:rsidRDefault="00B1041D">
      <w:pPr>
        <w:pStyle w:val="af0"/>
        <w:numPr>
          <w:ilvl w:val="0"/>
          <w:numId w:val="5"/>
        </w:numPr>
        <w:jc w:val="both"/>
        <w:rPr>
          <w:sz w:val="28"/>
          <w:szCs w:val="28"/>
          <w:lang w:val="uk-UA"/>
        </w:rPr>
      </w:pPr>
      <w:r>
        <w:rPr>
          <w:sz w:val="28"/>
          <w:szCs w:val="28"/>
          <w:lang w:val="uk-UA"/>
        </w:rPr>
        <w:t>методична рада;</w:t>
      </w:r>
    </w:p>
    <w:p w:rsidR="007C1DB4" w:rsidRDefault="00B1041D">
      <w:pPr>
        <w:pStyle w:val="af0"/>
        <w:numPr>
          <w:ilvl w:val="0"/>
          <w:numId w:val="5"/>
        </w:numPr>
        <w:jc w:val="both"/>
        <w:rPr>
          <w:sz w:val="28"/>
          <w:szCs w:val="28"/>
          <w:lang w:val="uk-UA"/>
        </w:rPr>
      </w:pPr>
      <w:r>
        <w:rPr>
          <w:sz w:val="28"/>
          <w:szCs w:val="28"/>
          <w:lang w:val="uk-UA"/>
        </w:rPr>
        <w:t>методичні об’єднання: учителів початкової школи та вихователів ГПД</w:t>
      </w:r>
    </w:p>
    <w:p w:rsidR="007C1DB4" w:rsidRDefault="00B1041D">
      <w:pPr>
        <w:pStyle w:val="af0"/>
        <w:numPr>
          <w:ilvl w:val="0"/>
          <w:numId w:val="5"/>
        </w:numPr>
        <w:jc w:val="both"/>
        <w:rPr>
          <w:sz w:val="28"/>
          <w:szCs w:val="28"/>
          <w:lang w:val="uk-UA"/>
        </w:rPr>
      </w:pPr>
      <w:r>
        <w:rPr>
          <w:sz w:val="28"/>
          <w:szCs w:val="28"/>
          <w:lang w:val="uk-UA"/>
        </w:rPr>
        <w:t>учителів суспільно-гуманітарних дисциплін;</w:t>
      </w:r>
    </w:p>
    <w:p w:rsidR="007C1DB4" w:rsidRDefault="00B1041D">
      <w:pPr>
        <w:jc w:val="both"/>
        <w:rPr>
          <w:sz w:val="28"/>
          <w:szCs w:val="28"/>
          <w:lang w:val="uk-UA"/>
        </w:rPr>
      </w:pPr>
      <w:r>
        <w:rPr>
          <w:sz w:val="28"/>
          <w:szCs w:val="28"/>
          <w:lang w:val="uk-UA"/>
        </w:rPr>
        <w:t xml:space="preserve">     -    учителів природничо-математичного циклу;</w:t>
      </w:r>
    </w:p>
    <w:p w:rsidR="007C1DB4" w:rsidRDefault="00B1041D">
      <w:pPr>
        <w:jc w:val="both"/>
        <w:rPr>
          <w:sz w:val="28"/>
          <w:szCs w:val="28"/>
          <w:lang w:val="uk-UA"/>
        </w:rPr>
      </w:pPr>
      <w:r>
        <w:rPr>
          <w:sz w:val="28"/>
          <w:szCs w:val="28"/>
          <w:lang w:val="uk-UA"/>
        </w:rPr>
        <w:t xml:space="preserve">     -    класних керівників;</w:t>
      </w:r>
    </w:p>
    <w:p w:rsidR="007C1DB4" w:rsidRDefault="00B1041D">
      <w:pPr>
        <w:jc w:val="both"/>
        <w:rPr>
          <w:sz w:val="28"/>
          <w:szCs w:val="28"/>
          <w:lang w:val="uk-UA"/>
        </w:rPr>
      </w:pPr>
      <w:r>
        <w:rPr>
          <w:sz w:val="28"/>
          <w:szCs w:val="28"/>
          <w:lang w:val="uk-UA"/>
        </w:rPr>
        <w:t xml:space="preserve">     -    методична комісія учителів трудового навчання, фізкультури, предмета  «Захист Вітчизни»;</w:t>
      </w:r>
    </w:p>
    <w:p w:rsidR="007C1DB4" w:rsidRDefault="00B1041D">
      <w:pPr>
        <w:pStyle w:val="af0"/>
        <w:ind w:left="720"/>
        <w:jc w:val="both"/>
        <w:rPr>
          <w:sz w:val="28"/>
          <w:szCs w:val="28"/>
          <w:lang w:val="uk-UA"/>
        </w:rPr>
      </w:pPr>
      <w:r>
        <w:rPr>
          <w:sz w:val="28"/>
          <w:szCs w:val="28"/>
          <w:lang w:val="uk-UA"/>
        </w:rPr>
        <w:t xml:space="preserve">                                         </w:t>
      </w:r>
    </w:p>
    <w:p w:rsidR="007C1DB4" w:rsidRDefault="00B1041D">
      <w:pPr>
        <w:pStyle w:val="af0"/>
        <w:ind w:left="720"/>
        <w:jc w:val="both"/>
        <w:rPr>
          <w:sz w:val="28"/>
          <w:szCs w:val="28"/>
          <w:lang w:val="uk-UA"/>
        </w:rPr>
      </w:pPr>
      <w:proofErr w:type="spellStart"/>
      <w:r>
        <w:rPr>
          <w:sz w:val="28"/>
          <w:szCs w:val="28"/>
          <w:lang w:val="uk-UA"/>
        </w:rPr>
        <w:t>-учнівське</w:t>
      </w:r>
      <w:proofErr w:type="spellEnd"/>
      <w:r>
        <w:rPr>
          <w:sz w:val="28"/>
          <w:szCs w:val="28"/>
          <w:lang w:val="uk-UA"/>
        </w:rPr>
        <w:t xml:space="preserve"> самоврядування  – «Країна Барвінкова», учнівський парламент;</w:t>
      </w:r>
    </w:p>
    <w:p w:rsidR="007C1DB4" w:rsidRDefault="00B1041D">
      <w:pPr>
        <w:pStyle w:val="af0"/>
        <w:ind w:left="720"/>
        <w:jc w:val="both"/>
        <w:rPr>
          <w:sz w:val="28"/>
          <w:szCs w:val="28"/>
          <w:lang w:val="uk-UA"/>
        </w:rPr>
      </w:pPr>
      <w:proofErr w:type="spellStart"/>
      <w:r>
        <w:rPr>
          <w:sz w:val="28"/>
          <w:szCs w:val="28"/>
          <w:lang w:val="uk-UA"/>
        </w:rPr>
        <w:t>-Рада</w:t>
      </w:r>
      <w:proofErr w:type="spellEnd"/>
      <w:r>
        <w:rPr>
          <w:sz w:val="28"/>
          <w:szCs w:val="28"/>
          <w:lang w:val="uk-UA"/>
        </w:rPr>
        <w:t xml:space="preserve"> профілактики правопорушень;</w:t>
      </w:r>
    </w:p>
    <w:p w:rsidR="007C1DB4" w:rsidRDefault="00B1041D">
      <w:pPr>
        <w:jc w:val="both"/>
        <w:rPr>
          <w:sz w:val="28"/>
          <w:szCs w:val="28"/>
          <w:lang w:val="uk-UA"/>
        </w:rPr>
      </w:pPr>
      <w:r>
        <w:rPr>
          <w:sz w:val="28"/>
          <w:szCs w:val="28"/>
          <w:lang w:val="uk-UA"/>
        </w:rPr>
        <w:t xml:space="preserve">           Для забезпечення навчальної діяльності в школі обладнано 13 навчальних кабінетів, 5 класних кімнат,  2 комп’ютерних класи, 1 кабінет з мультимедійним обладнанням, спортивна зала, спортивний майданчик, бібліотека. Школа має електронну пошту та шкільний сайт.</w:t>
      </w:r>
    </w:p>
    <w:p w:rsidR="007C1DB4" w:rsidRDefault="00B1041D">
      <w:pPr>
        <w:pStyle w:val="23"/>
        <w:jc w:val="both"/>
        <w:rPr>
          <w:sz w:val="28"/>
          <w:szCs w:val="28"/>
          <w:lang w:val="uk-UA"/>
        </w:rPr>
      </w:pPr>
      <w:r>
        <w:rPr>
          <w:sz w:val="28"/>
          <w:szCs w:val="28"/>
          <w:lang w:val="uk-UA"/>
        </w:rPr>
        <w:t xml:space="preserve">   Функціонує шкільна бібліотека. Станом на 01.09.2016 року  шкільна  бібліотека була забезпечена підручниками на 93%,в тому числі:для 1-4 класів на 97%, 5-9 класів  - на 92%, для 10-11 класів -  на 89%.  Станом на 01.06.2017 року бібліотека забезпечена підручниками на ....    %., в тому числі 1-4 кл. – на ....%, 5-9 кл – на ....%, 10-11 кл. – на ....%,; всього по1-11 класах – на 93%.</w:t>
      </w:r>
      <w:r>
        <w:rPr>
          <w:sz w:val="28"/>
          <w:szCs w:val="28"/>
        </w:rPr>
        <w:t xml:space="preserve"> </w:t>
      </w:r>
      <w:r>
        <w:rPr>
          <w:sz w:val="28"/>
          <w:szCs w:val="28"/>
          <w:lang w:val="uk-UA"/>
        </w:rPr>
        <w:t xml:space="preserve">Через брак коштів </w:t>
      </w:r>
      <w:r>
        <w:rPr>
          <w:sz w:val="28"/>
          <w:szCs w:val="28"/>
        </w:rPr>
        <w:t xml:space="preserve"> </w:t>
      </w:r>
      <w:proofErr w:type="spellStart"/>
      <w:r>
        <w:rPr>
          <w:sz w:val="28"/>
          <w:szCs w:val="28"/>
        </w:rPr>
        <w:t>передплата</w:t>
      </w:r>
      <w:proofErr w:type="spellEnd"/>
      <w:r>
        <w:rPr>
          <w:sz w:val="28"/>
          <w:szCs w:val="28"/>
        </w:rPr>
        <w:t xml:space="preserve"> на </w:t>
      </w:r>
      <w:proofErr w:type="spellStart"/>
      <w:r>
        <w:rPr>
          <w:sz w:val="28"/>
          <w:szCs w:val="28"/>
        </w:rPr>
        <w:t>фахові</w:t>
      </w:r>
      <w:proofErr w:type="spellEnd"/>
      <w:r>
        <w:rPr>
          <w:sz w:val="28"/>
          <w:szCs w:val="28"/>
        </w:rPr>
        <w:t xml:space="preserve"> </w:t>
      </w:r>
      <w:proofErr w:type="spellStart"/>
      <w:r>
        <w:rPr>
          <w:sz w:val="28"/>
          <w:szCs w:val="28"/>
        </w:rPr>
        <w:t>газети</w:t>
      </w:r>
      <w:proofErr w:type="spellEnd"/>
      <w:r>
        <w:rPr>
          <w:sz w:val="28"/>
          <w:szCs w:val="28"/>
        </w:rPr>
        <w:t xml:space="preserve"> та </w:t>
      </w:r>
      <w:proofErr w:type="spellStart"/>
      <w:r>
        <w:rPr>
          <w:sz w:val="28"/>
          <w:szCs w:val="28"/>
        </w:rPr>
        <w:t>журнали</w:t>
      </w:r>
      <w:proofErr w:type="spellEnd"/>
      <w:r>
        <w:rPr>
          <w:sz w:val="28"/>
          <w:szCs w:val="28"/>
          <w:lang w:val="uk-UA"/>
        </w:rPr>
        <w:t xml:space="preserve"> не проведена.</w:t>
      </w:r>
      <w:r>
        <w:rPr>
          <w:sz w:val="28"/>
          <w:szCs w:val="28"/>
        </w:rPr>
        <w:t xml:space="preserve"> </w:t>
      </w:r>
      <w:r>
        <w:rPr>
          <w:sz w:val="28"/>
          <w:szCs w:val="28"/>
          <w:lang w:val="uk-UA"/>
        </w:rPr>
        <w:lastRenderedPageBreak/>
        <w:t xml:space="preserve">Частково забезпечена індивідуальна передплата учителями періодичних та фахових видань. </w:t>
      </w:r>
    </w:p>
    <w:p w:rsidR="007C1DB4" w:rsidRDefault="00B1041D">
      <w:pPr>
        <w:pStyle w:val="23"/>
        <w:ind w:left="720"/>
        <w:jc w:val="both"/>
        <w:rPr>
          <w:sz w:val="28"/>
          <w:szCs w:val="28"/>
          <w:lang w:val="uk-UA"/>
        </w:rPr>
      </w:pPr>
      <w:r>
        <w:rPr>
          <w:sz w:val="28"/>
          <w:szCs w:val="28"/>
          <w:lang w:val="uk-UA"/>
        </w:rPr>
        <w:t>Проведено паспортизацію бібліотеки, інвентаризацію бібліотечного фонду.</w:t>
      </w:r>
    </w:p>
    <w:p w:rsidR="007C1DB4" w:rsidRDefault="00B1041D">
      <w:pPr>
        <w:pStyle w:val="af0"/>
        <w:ind w:left="720"/>
        <w:jc w:val="both"/>
        <w:rPr>
          <w:sz w:val="28"/>
          <w:szCs w:val="28"/>
          <w:lang w:val="uk-UA"/>
        </w:rPr>
      </w:pPr>
      <w:r>
        <w:rPr>
          <w:b/>
          <w:sz w:val="28"/>
          <w:szCs w:val="28"/>
          <w:lang w:val="uk-UA"/>
        </w:rPr>
        <w:t>Бібліотека налічує: книжковий фонд –12767 прим;</w:t>
      </w:r>
      <w:r>
        <w:rPr>
          <w:sz w:val="28"/>
          <w:szCs w:val="28"/>
          <w:lang w:val="uk-UA"/>
        </w:rPr>
        <w:t xml:space="preserve">фонд підручників-8702 прим; у т.ч. 1-4 кл.-2240  прим; 5 - 9 кл. – 4712 прим; 10-11 кл. – 1239 прим; художня література -5126 прим; методичні посібники – 229 прим. Не в повній мірі були </w:t>
      </w:r>
      <w:proofErr w:type="spellStart"/>
      <w:r>
        <w:rPr>
          <w:sz w:val="28"/>
          <w:szCs w:val="28"/>
          <w:lang w:val="uk-UA"/>
        </w:rPr>
        <w:t>забзпечені</w:t>
      </w:r>
      <w:proofErr w:type="spellEnd"/>
      <w:r>
        <w:rPr>
          <w:sz w:val="28"/>
          <w:szCs w:val="28"/>
          <w:lang w:val="uk-UA"/>
        </w:rPr>
        <w:t xml:space="preserve"> підручниками учні 7-8 класів. </w:t>
      </w:r>
    </w:p>
    <w:p w:rsidR="007C1DB4" w:rsidRDefault="00B1041D">
      <w:pPr>
        <w:pStyle w:val="23"/>
        <w:rPr>
          <w:sz w:val="28"/>
          <w:szCs w:val="28"/>
          <w:lang w:val="uk-UA"/>
        </w:rPr>
      </w:pPr>
      <w:r>
        <w:rPr>
          <w:b/>
          <w:sz w:val="28"/>
          <w:szCs w:val="28"/>
          <w:lang w:val="uk-UA"/>
        </w:rPr>
        <w:t xml:space="preserve">Кількість читачів шкільної бібліотеки у 2016-2017 </w:t>
      </w:r>
      <w:proofErr w:type="spellStart"/>
      <w:r>
        <w:rPr>
          <w:b/>
          <w:sz w:val="28"/>
          <w:szCs w:val="28"/>
          <w:lang w:val="uk-UA"/>
        </w:rPr>
        <w:t>н.р</w:t>
      </w:r>
      <w:proofErr w:type="spellEnd"/>
      <w:r>
        <w:rPr>
          <w:b/>
          <w:sz w:val="28"/>
          <w:szCs w:val="28"/>
          <w:lang w:val="uk-UA"/>
        </w:rPr>
        <w:t xml:space="preserve">. зменшилась  і  склала </w:t>
      </w:r>
      <w:r>
        <w:rPr>
          <w:sz w:val="28"/>
          <w:szCs w:val="28"/>
          <w:lang w:val="uk-UA"/>
        </w:rPr>
        <w:t xml:space="preserve">282.  </w:t>
      </w:r>
      <w:r>
        <w:rPr>
          <w:b/>
          <w:sz w:val="28"/>
          <w:szCs w:val="28"/>
          <w:lang w:val="uk-UA"/>
        </w:rPr>
        <w:t xml:space="preserve"> всього проведено обслуговувань</w:t>
      </w:r>
      <w:r>
        <w:rPr>
          <w:sz w:val="28"/>
          <w:szCs w:val="28"/>
          <w:lang w:val="uk-UA"/>
        </w:rPr>
        <w:t>-662</w:t>
      </w:r>
      <w:r>
        <w:rPr>
          <w:b/>
          <w:sz w:val="28"/>
          <w:szCs w:val="28"/>
          <w:lang w:val="uk-UA"/>
        </w:rPr>
        <w:t xml:space="preserve">, здійснена книговидача </w:t>
      </w:r>
      <w:r>
        <w:rPr>
          <w:sz w:val="28"/>
          <w:szCs w:val="28"/>
          <w:lang w:val="uk-UA"/>
        </w:rPr>
        <w:t xml:space="preserve">1046 </w:t>
      </w:r>
      <w:proofErr w:type="spellStart"/>
      <w:r>
        <w:rPr>
          <w:b/>
          <w:sz w:val="28"/>
          <w:szCs w:val="28"/>
          <w:lang w:val="uk-UA"/>
        </w:rPr>
        <w:t>відвідувачамам</w:t>
      </w:r>
      <w:proofErr w:type="spellEnd"/>
      <w:r>
        <w:rPr>
          <w:b/>
          <w:sz w:val="28"/>
          <w:szCs w:val="28"/>
          <w:lang w:val="uk-UA"/>
        </w:rPr>
        <w:t xml:space="preserve">, в основному учням 1-11 класів та </w:t>
      </w:r>
      <w:proofErr w:type="spellStart"/>
      <w:r>
        <w:rPr>
          <w:b/>
          <w:sz w:val="28"/>
          <w:szCs w:val="28"/>
          <w:lang w:val="uk-UA"/>
        </w:rPr>
        <w:t>педпрацівникам</w:t>
      </w:r>
      <w:proofErr w:type="spellEnd"/>
      <w:r>
        <w:rPr>
          <w:b/>
          <w:sz w:val="28"/>
          <w:szCs w:val="28"/>
          <w:lang w:val="uk-UA"/>
        </w:rPr>
        <w:t xml:space="preserve"> . Рівень читацької активності – середній.</w:t>
      </w:r>
      <w:r>
        <w:rPr>
          <w:sz w:val="28"/>
          <w:szCs w:val="28"/>
          <w:lang w:val="uk-UA"/>
        </w:rPr>
        <w:t xml:space="preserve">       </w:t>
      </w:r>
    </w:p>
    <w:p w:rsidR="007C1DB4" w:rsidRDefault="00B1041D">
      <w:pPr>
        <w:pStyle w:val="23"/>
        <w:rPr>
          <w:sz w:val="28"/>
          <w:szCs w:val="28"/>
          <w:lang w:val="uk-UA"/>
        </w:rPr>
      </w:pPr>
      <w:r>
        <w:rPr>
          <w:sz w:val="28"/>
          <w:szCs w:val="28"/>
          <w:lang w:val="uk-UA"/>
        </w:rPr>
        <w:t xml:space="preserve">У 2016 – 2017 навчальному році шкільна бібліотека працювала відповідно до  плану роботи на рік  та Положення про бібліотеки загальноосвітніх навчальних закладів, але план роботи шкільної </w:t>
      </w:r>
      <w:proofErr w:type="spellStart"/>
      <w:r>
        <w:rPr>
          <w:sz w:val="28"/>
          <w:szCs w:val="28"/>
          <w:lang w:val="uk-UA"/>
        </w:rPr>
        <w:t>біюліотеки</w:t>
      </w:r>
      <w:proofErr w:type="spellEnd"/>
      <w:r>
        <w:rPr>
          <w:sz w:val="28"/>
          <w:szCs w:val="28"/>
          <w:lang w:val="uk-UA"/>
        </w:rPr>
        <w:t xml:space="preserve"> виконаний не </w:t>
      </w:r>
      <w:proofErr w:type="spellStart"/>
      <w:r>
        <w:rPr>
          <w:sz w:val="28"/>
          <w:szCs w:val="28"/>
          <w:lang w:val="uk-UA"/>
        </w:rPr>
        <w:t>повністю.Окремі</w:t>
      </w:r>
      <w:proofErr w:type="spellEnd"/>
      <w:r>
        <w:rPr>
          <w:sz w:val="28"/>
          <w:szCs w:val="28"/>
          <w:lang w:val="uk-UA"/>
        </w:rPr>
        <w:t xml:space="preserve"> заплановані заходи не виконані,  спостерігалася недостатня співпраця бібліотекаря з класними керівниками та </w:t>
      </w:r>
      <w:proofErr w:type="spellStart"/>
      <w:r>
        <w:rPr>
          <w:sz w:val="28"/>
          <w:szCs w:val="28"/>
          <w:lang w:val="uk-UA"/>
        </w:rPr>
        <w:t>учителями-предметниками</w:t>
      </w:r>
      <w:proofErr w:type="spellEnd"/>
      <w:r>
        <w:rPr>
          <w:sz w:val="28"/>
          <w:szCs w:val="28"/>
          <w:lang w:val="uk-UA"/>
        </w:rPr>
        <w:t>.</w:t>
      </w:r>
    </w:p>
    <w:p w:rsidR="007C1DB4" w:rsidRDefault="00B1041D" w:rsidP="00D53E03">
      <w:pPr>
        <w:pStyle w:val="23"/>
        <w:rPr>
          <w:sz w:val="28"/>
          <w:szCs w:val="28"/>
          <w:lang w:val="uk-UA"/>
        </w:rPr>
      </w:pPr>
      <w:r>
        <w:rPr>
          <w:b/>
          <w:sz w:val="28"/>
          <w:szCs w:val="28"/>
          <w:lang w:val="uk-UA"/>
        </w:rPr>
        <w:t xml:space="preserve">      </w:t>
      </w:r>
      <w:r>
        <w:rPr>
          <w:sz w:val="28"/>
          <w:szCs w:val="28"/>
          <w:lang w:val="uk-UA"/>
        </w:rPr>
        <w:t xml:space="preserve">     На базі школи працюють гуртки:</w:t>
      </w:r>
      <w:r w:rsidR="00D53E03">
        <w:rPr>
          <w:sz w:val="28"/>
          <w:szCs w:val="28"/>
          <w:lang w:val="uk-UA"/>
        </w:rPr>
        <w:t xml:space="preserve"> </w:t>
      </w:r>
      <w:r>
        <w:rPr>
          <w:sz w:val="28"/>
          <w:szCs w:val="28"/>
          <w:lang w:val="uk-UA"/>
        </w:rPr>
        <w:t>хореографічний, «Юний вокаліст», туристсько-краєзнавчий, спортивні («Футбол», «Баскетбол», «Волейбол»), «Закон і ми», «Юний стрілець», «Влучний стрілець» та ін.</w:t>
      </w:r>
    </w:p>
    <w:p w:rsidR="007C1DB4" w:rsidRPr="00D53E03" w:rsidRDefault="00B1041D">
      <w:pPr>
        <w:jc w:val="both"/>
        <w:rPr>
          <w:sz w:val="28"/>
          <w:szCs w:val="28"/>
          <w:lang w:val="uk-UA"/>
        </w:rPr>
      </w:pPr>
      <w:r>
        <w:rPr>
          <w:sz w:val="28"/>
          <w:szCs w:val="28"/>
          <w:lang w:val="uk-UA"/>
        </w:rPr>
        <w:t>Створені умови для розвитку індивідуальних здібностей учнів шляхом участі у предметних гуртках.</w:t>
      </w:r>
    </w:p>
    <w:p w:rsidR="007C1DB4" w:rsidRDefault="00B1041D">
      <w:pPr>
        <w:jc w:val="both"/>
        <w:rPr>
          <w:sz w:val="28"/>
          <w:szCs w:val="28"/>
          <w:lang w:val="uk-UA"/>
        </w:rPr>
      </w:pPr>
      <w:r>
        <w:rPr>
          <w:sz w:val="28"/>
          <w:szCs w:val="28"/>
          <w:lang w:val="uk-UA"/>
        </w:rPr>
        <w:t xml:space="preserve">    Навчання в школі проходить в одну зміну. Навчальні плани зорієнтовані на роботу за п’ятиденним робочим тижнем. </w:t>
      </w:r>
      <w:r w:rsidR="00D53E03">
        <w:rPr>
          <w:sz w:val="28"/>
          <w:szCs w:val="28"/>
          <w:lang w:val="uk-UA"/>
        </w:rPr>
        <w:t xml:space="preserve">   </w:t>
      </w:r>
      <w:r>
        <w:rPr>
          <w:sz w:val="28"/>
          <w:szCs w:val="28"/>
          <w:lang w:val="uk-UA"/>
        </w:rPr>
        <w:t>Навчальні заняття організовуються за семестровою системою.</w:t>
      </w:r>
    </w:p>
    <w:p w:rsidR="007C1DB4" w:rsidRDefault="00B1041D">
      <w:pPr>
        <w:jc w:val="both"/>
        <w:rPr>
          <w:sz w:val="28"/>
          <w:szCs w:val="28"/>
          <w:lang w:val="uk-UA"/>
        </w:rPr>
      </w:pPr>
      <w:r>
        <w:rPr>
          <w:sz w:val="28"/>
          <w:szCs w:val="28"/>
          <w:lang w:val="uk-UA"/>
        </w:rPr>
        <w:t xml:space="preserve">       У школі діє загальношкільна система обліку відвідування учнями занять. </w:t>
      </w:r>
    </w:p>
    <w:p w:rsidR="007C1DB4" w:rsidRDefault="00B1041D">
      <w:pPr>
        <w:pStyle w:val="14"/>
        <w:jc w:val="left"/>
        <w:rPr>
          <w:rFonts w:ascii="Times New Roman" w:hAnsi="Times New Roman"/>
          <w:b w:val="0"/>
          <w:i w:val="0"/>
          <w:sz w:val="28"/>
          <w:szCs w:val="28"/>
        </w:rPr>
      </w:pPr>
      <w:r>
        <w:rPr>
          <w:rFonts w:ascii="Times New Roman" w:hAnsi="Times New Roman"/>
          <w:b w:val="0"/>
          <w:i w:val="0"/>
          <w:sz w:val="28"/>
          <w:szCs w:val="28"/>
        </w:rPr>
        <w:t xml:space="preserve">З боку адміністрації  школи  ведеться контроль за відвідуванням учнями навчання. У навчальному закладі </w:t>
      </w:r>
    </w:p>
    <w:p w:rsidR="007C1DB4" w:rsidRDefault="00B1041D">
      <w:pPr>
        <w:pStyle w:val="14"/>
        <w:ind w:left="0" w:firstLine="0"/>
        <w:jc w:val="left"/>
        <w:rPr>
          <w:rFonts w:ascii="Times New Roman" w:hAnsi="Times New Roman"/>
          <w:b w:val="0"/>
          <w:i w:val="0"/>
          <w:sz w:val="28"/>
          <w:szCs w:val="28"/>
        </w:rPr>
      </w:pPr>
      <w:r>
        <w:rPr>
          <w:rFonts w:ascii="Times New Roman" w:hAnsi="Times New Roman"/>
          <w:b w:val="0"/>
          <w:i w:val="0"/>
          <w:sz w:val="28"/>
          <w:szCs w:val="28"/>
        </w:rPr>
        <w:t xml:space="preserve"> ведеться загальношкільний журнал обліку відвідування, створено систему звірки даних у журналі обліку та класних </w:t>
      </w:r>
    </w:p>
    <w:p w:rsidR="007C1DB4" w:rsidRDefault="00B1041D">
      <w:pPr>
        <w:pStyle w:val="14"/>
        <w:jc w:val="left"/>
        <w:rPr>
          <w:rFonts w:ascii="Times New Roman" w:hAnsi="Times New Roman"/>
          <w:b w:val="0"/>
          <w:i w:val="0"/>
          <w:sz w:val="28"/>
          <w:szCs w:val="28"/>
        </w:rPr>
      </w:pPr>
      <w:r>
        <w:rPr>
          <w:rFonts w:ascii="Times New Roman" w:hAnsi="Times New Roman"/>
          <w:b w:val="0"/>
          <w:i w:val="0"/>
          <w:sz w:val="28"/>
          <w:szCs w:val="28"/>
        </w:rPr>
        <w:t xml:space="preserve">журналах. Підсумки відвідування аналізуються заступником з виховної роботи та соціальним педагогом, </w:t>
      </w:r>
    </w:p>
    <w:p w:rsidR="007C1DB4" w:rsidRDefault="00B1041D">
      <w:pPr>
        <w:pStyle w:val="14"/>
        <w:jc w:val="left"/>
        <w:rPr>
          <w:rFonts w:ascii="Times New Roman" w:hAnsi="Times New Roman"/>
          <w:b w:val="0"/>
          <w:i w:val="0"/>
          <w:sz w:val="28"/>
          <w:szCs w:val="28"/>
        </w:rPr>
      </w:pPr>
      <w:r>
        <w:rPr>
          <w:rFonts w:ascii="Times New Roman" w:hAnsi="Times New Roman"/>
          <w:b w:val="0"/>
          <w:i w:val="0"/>
          <w:sz w:val="28"/>
          <w:szCs w:val="28"/>
        </w:rPr>
        <w:t>класними керівниками, за необхідності розглядаються на нарадах при директору, на педраді.</w:t>
      </w:r>
      <w:r>
        <w:rPr>
          <w:b w:val="0"/>
          <w:sz w:val="28"/>
          <w:szCs w:val="28"/>
        </w:rPr>
        <w:t xml:space="preserve"> </w:t>
      </w:r>
      <w:r>
        <w:rPr>
          <w:rFonts w:ascii="Times New Roman" w:hAnsi="Times New Roman"/>
          <w:b w:val="0"/>
          <w:i w:val="0"/>
          <w:sz w:val="28"/>
          <w:szCs w:val="28"/>
        </w:rPr>
        <w:t>За підсумками проведеного</w:t>
      </w:r>
    </w:p>
    <w:p w:rsidR="007C1DB4" w:rsidRDefault="00B1041D">
      <w:pPr>
        <w:pStyle w:val="14"/>
        <w:jc w:val="left"/>
        <w:rPr>
          <w:rFonts w:ascii="Times New Roman" w:hAnsi="Times New Roman"/>
          <w:b w:val="0"/>
          <w:i w:val="0"/>
          <w:sz w:val="28"/>
          <w:szCs w:val="28"/>
        </w:rPr>
      </w:pPr>
      <w:r>
        <w:rPr>
          <w:rFonts w:ascii="Times New Roman" w:hAnsi="Times New Roman"/>
          <w:b w:val="0"/>
          <w:i w:val="0"/>
          <w:sz w:val="28"/>
          <w:szCs w:val="28"/>
        </w:rPr>
        <w:t xml:space="preserve"> моніторингу відвідування занять  у 2016-2017 </w:t>
      </w:r>
      <w:proofErr w:type="spellStart"/>
      <w:r>
        <w:rPr>
          <w:rFonts w:ascii="Times New Roman" w:hAnsi="Times New Roman"/>
          <w:b w:val="0"/>
          <w:i w:val="0"/>
          <w:sz w:val="28"/>
          <w:szCs w:val="28"/>
        </w:rPr>
        <w:t>н.р</w:t>
      </w:r>
      <w:proofErr w:type="spellEnd"/>
      <w:r>
        <w:rPr>
          <w:rFonts w:ascii="Times New Roman" w:hAnsi="Times New Roman"/>
          <w:b w:val="0"/>
          <w:i w:val="0"/>
          <w:sz w:val="28"/>
          <w:szCs w:val="28"/>
        </w:rPr>
        <w:t xml:space="preserve">. учнями пропущено </w:t>
      </w:r>
      <w:r>
        <w:rPr>
          <w:rFonts w:ascii="Times New Roman" w:hAnsi="Times New Roman"/>
          <w:bCs/>
          <w:i w:val="0"/>
          <w:sz w:val="28"/>
          <w:szCs w:val="28"/>
        </w:rPr>
        <w:t>320</w:t>
      </w:r>
      <w:r>
        <w:rPr>
          <w:rFonts w:ascii="Times New Roman" w:hAnsi="Times New Roman"/>
          <w:b w:val="0"/>
          <w:i w:val="0"/>
          <w:sz w:val="28"/>
          <w:szCs w:val="28"/>
        </w:rPr>
        <w:t xml:space="preserve">9 </w:t>
      </w:r>
      <w:proofErr w:type="spellStart"/>
      <w:r>
        <w:rPr>
          <w:rFonts w:ascii="Times New Roman" w:hAnsi="Times New Roman"/>
          <w:b w:val="0"/>
          <w:i w:val="0"/>
          <w:sz w:val="28"/>
          <w:szCs w:val="28"/>
        </w:rPr>
        <w:t>дітодні</w:t>
      </w:r>
      <w:proofErr w:type="spellEnd"/>
      <w:r>
        <w:rPr>
          <w:rFonts w:ascii="Times New Roman" w:hAnsi="Times New Roman"/>
          <w:b w:val="0"/>
          <w:i w:val="0"/>
          <w:sz w:val="28"/>
          <w:szCs w:val="28"/>
        </w:rPr>
        <w:t>. З них через хворобу -</w:t>
      </w:r>
      <w:r>
        <w:rPr>
          <w:rFonts w:ascii="Times New Roman" w:hAnsi="Times New Roman"/>
          <w:bCs/>
          <w:i w:val="0"/>
          <w:sz w:val="28"/>
          <w:szCs w:val="28"/>
        </w:rPr>
        <w:t>1353</w:t>
      </w:r>
      <w:r>
        <w:rPr>
          <w:rFonts w:ascii="Times New Roman" w:hAnsi="Times New Roman"/>
          <w:b w:val="0"/>
          <w:i w:val="0"/>
          <w:sz w:val="28"/>
          <w:szCs w:val="28"/>
        </w:rPr>
        <w:t xml:space="preserve"> </w:t>
      </w:r>
      <w:proofErr w:type="spellStart"/>
      <w:r>
        <w:rPr>
          <w:rFonts w:ascii="Times New Roman" w:hAnsi="Times New Roman"/>
          <w:b w:val="0"/>
          <w:i w:val="0"/>
          <w:sz w:val="28"/>
          <w:szCs w:val="28"/>
        </w:rPr>
        <w:t>дітодень</w:t>
      </w:r>
      <w:proofErr w:type="spellEnd"/>
      <w:r>
        <w:rPr>
          <w:rFonts w:ascii="Times New Roman" w:hAnsi="Times New Roman"/>
          <w:b w:val="0"/>
          <w:i w:val="0"/>
          <w:sz w:val="28"/>
          <w:szCs w:val="28"/>
        </w:rPr>
        <w:t xml:space="preserve">,  </w:t>
      </w:r>
    </w:p>
    <w:p w:rsidR="007C1DB4" w:rsidRDefault="00B1041D">
      <w:pPr>
        <w:pStyle w:val="14"/>
        <w:jc w:val="left"/>
        <w:rPr>
          <w:rFonts w:ascii="Times New Roman" w:hAnsi="Times New Roman"/>
          <w:b w:val="0"/>
          <w:i w:val="0"/>
          <w:sz w:val="28"/>
          <w:szCs w:val="28"/>
        </w:rPr>
      </w:pPr>
      <w:r>
        <w:rPr>
          <w:rFonts w:ascii="Times New Roman" w:hAnsi="Times New Roman"/>
          <w:b w:val="0"/>
          <w:i w:val="0"/>
          <w:sz w:val="28"/>
          <w:szCs w:val="28"/>
        </w:rPr>
        <w:t xml:space="preserve">без поважних причин – </w:t>
      </w:r>
      <w:r>
        <w:rPr>
          <w:rFonts w:ascii="Times New Roman" w:hAnsi="Times New Roman"/>
          <w:bCs/>
          <w:i w:val="0"/>
          <w:sz w:val="28"/>
          <w:szCs w:val="28"/>
        </w:rPr>
        <w:t>158</w:t>
      </w:r>
      <w:r>
        <w:rPr>
          <w:rFonts w:ascii="Times New Roman" w:hAnsi="Times New Roman"/>
          <w:b w:val="0"/>
          <w:i w:val="0"/>
          <w:sz w:val="28"/>
          <w:szCs w:val="28"/>
        </w:rPr>
        <w:t xml:space="preserve"> </w:t>
      </w:r>
      <w:proofErr w:type="spellStart"/>
      <w:r>
        <w:rPr>
          <w:rFonts w:ascii="Times New Roman" w:hAnsi="Times New Roman"/>
          <w:b w:val="0"/>
          <w:i w:val="0"/>
          <w:sz w:val="28"/>
          <w:szCs w:val="28"/>
        </w:rPr>
        <w:t>дітодні</w:t>
      </w:r>
      <w:proofErr w:type="spellEnd"/>
      <w:r>
        <w:rPr>
          <w:rFonts w:ascii="Times New Roman" w:hAnsi="Times New Roman"/>
          <w:b w:val="0"/>
          <w:i w:val="0"/>
          <w:sz w:val="28"/>
          <w:szCs w:val="28"/>
        </w:rPr>
        <w:t>. Найбільше пропусків занять без поважних причин зробили учні 6 та 7 класів (</w:t>
      </w:r>
      <w:r>
        <w:rPr>
          <w:rFonts w:ascii="Times New Roman" w:hAnsi="Times New Roman"/>
          <w:bCs/>
          <w:i w:val="0"/>
          <w:sz w:val="28"/>
          <w:szCs w:val="28"/>
        </w:rPr>
        <w:t>486</w:t>
      </w:r>
      <w:r>
        <w:rPr>
          <w:rFonts w:ascii="Times New Roman" w:hAnsi="Times New Roman"/>
          <w:b w:val="0"/>
          <w:i w:val="0"/>
          <w:sz w:val="28"/>
          <w:szCs w:val="28"/>
        </w:rPr>
        <w:t xml:space="preserve"> </w:t>
      </w:r>
      <w:proofErr w:type="spellStart"/>
      <w:r>
        <w:rPr>
          <w:rFonts w:ascii="Times New Roman" w:hAnsi="Times New Roman"/>
          <w:b w:val="0"/>
          <w:i w:val="0"/>
          <w:sz w:val="28"/>
          <w:szCs w:val="28"/>
        </w:rPr>
        <w:t>дітодні</w:t>
      </w:r>
      <w:proofErr w:type="spellEnd"/>
      <w:r>
        <w:rPr>
          <w:rFonts w:ascii="Times New Roman" w:hAnsi="Times New Roman"/>
          <w:b w:val="0"/>
          <w:i w:val="0"/>
          <w:sz w:val="28"/>
          <w:szCs w:val="28"/>
        </w:rPr>
        <w:t>,</w:t>
      </w:r>
    </w:p>
    <w:p w:rsidR="007C1DB4" w:rsidRDefault="00B1041D">
      <w:pPr>
        <w:pStyle w:val="14"/>
        <w:jc w:val="left"/>
        <w:rPr>
          <w:rFonts w:ascii="Times New Roman" w:hAnsi="Times New Roman"/>
          <w:b w:val="0"/>
          <w:i w:val="0"/>
          <w:sz w:val="28"/>
          <w:szCs w:val="28"/>
        </w:rPr>
      </w:pPr>
      <w:r>
        <w:rPr>
          <w:rFonts w:ascii="Times New Roman" w:hAnsi="Times New Roman"/>
          <w:b w:val="0"/>
          <w:i w:val="0"/>
          <w:sz w:val="28"/>
          <w:szCs w:val="28"/>
        </w:rPr>
        <w:t xml:space="preserve"> класний керівник (Шаповал Т.І., </w:t>
      </w:r>
      <w:proofErr w:type="spellStart"/>
      <w:r>
        <w:rPr>
          <w:rFonts w:ascii="Times New Roman" w:hAnsi="Times New Roman"/>
          <w:b w:val="0"/>
          <w:i w:val="0"/>
          <w:sz w:val="28"/>
          <w:szCs w:val="28"/>
        </w:rPr>
        <w:t>Вошемір</w:t>
      </w:r>
      <w:proofErr w:type="spellEnd"/>
      <w:r>
        <w:rPr>
          <w:rFonts w:ascii="Times New Roman" w:hAnsi="Times New Roman"/>
          <w:b w:val="0"/>
          <w:i w:val="0"/>
          <w:sz w:val="28"/>
          <w:szCs w:val="28"/>
        </w:rPr>
        <w:t xml:space="preserve"> А.А.)</w:t>
      </w:r>
    </w:p>
    <w:p w:rsidR="007C1DB4" w:rsidRDefault="007C1DB4">
      <w:pPr>
        <w:pStyle w:val="14"/>
        <w:jc w:val="left"/>
      </w:pPr>
    </w:p>
    <w:p w:rsidR="007C1DB4" w:rsidRDefault="00B1041D">
      <w:pPr>
        <w:pStyle w:val="14"/>
        <w:rPr>
          <w:rFonts w:ascii="Times New Roman" w:hAnsi="Times New Roman"/>
          <w:b w:val="0"/>
          <w:i w:val="0"/>
          <w:sz w:val="28"/>
          <w:szCs w:val="28"/>
        </w:rPr>
      </w:pPr>
      <w:r>
        <w:rPr>
          <w:rFonts w:ascii="Times New Roman" w:hAnsi="Times New Roman"/>
          <w:b w:val="0"/>
          <w:i w:val="0"/>
          <w:sz w:val="28"/>
          <w:szCs w:val="28"/>
        </w:rPr>
        <w:t xml:space="preserve">     Учні пропускали заняття  переважно через поважні причини та по хворобі. </w:t>
      </w:r>
    </w:p>
    <w:p w:rsidR="007C1DB4" w:rsidRDefault="00B1041D">
      <w:pPr>
        <w:ind w:left="360"/>
        <w:jc w:val="both"/>
        <w:rPr>
          <w:sz w:val="28"/>
          <w:szCs w:val="28"/>
          <w:lang w:val="uk-UA"/>
        </w:rPr>
      </w:pPr>
      <w:r>
        <w:rPr>
          <w:sz w:val="28"/>
          <w:szCs w:val="28"/>
          <w:lang w:val="uk-UA"/>
        </w:rPr>
        <w:t xml:space="preserve">У порівнянні з минулим навчальним роком кількість пропусків уроків  по школі , зважаючи  на  спільну роботу </w:t>
      </w:r>
    </w:p>
    <w:p w:rsidR="007C1DB4" w:rsidRDefault="00B1041D">
      <w:pPr>
        <w:jc w:val="both"/>
        <w:rPr>
          <w:sz w:val="28"/>
          <w:szCs w:val="28"/>
          <w:lang w:val="uk-UA"/>
        </w:rPr>
      </w:pPr>
      <w:r>
        <w:rPr>
          <w:sz w:val="28"/>
          <w:szCs w:val="28"/>
          <w:lang w:val="uk-UA"/>
        </w:rPr>
        <w:t xml:space="preserve">адміністрації, класних керівників та батьків з цього питання,  дещо зменшилася (у 2015-2016 </w:t>
      </w:r>
      <w:proofErr w:type="spellStart"/>
      <w:r>
        <w:rPr>
          <w:sz w:val="28"/>
          <w:szCs w:val="28"/>
          <w:lang w:val="uk-UA"/>
        </w:rPr>
        <w:t>н.р</w:t>
      </w:r>
      <w:proofErr w:type="spellEnd"/>
      <w:r>
        <w:rPr>
          <w:sz w:val="28"/>
          <w:szCs w:val="28"/>
          <w:lang w:val="uk-UA"/>
        </w:rPr>
        <w:t xml:space="preserve">. було пропущено 3209 </w:t>
      </w:r>
      <w:proofErr w:type="spellStart"/>
      <w:r>
        <w:rPr>
          <w:sz w:val="28"/>
          <w:szCs w:val="28"/>
          <w:lang w:val="uk-UA"/>
        </w:rPr>
        <w:t>дітоднів</w:t>
      </w:r>
      <w:proofErr w:type="spellEnd"/>
      <w:r>
        <w:rPr>
          <w:sz w:val="28"/>
          <w:szCs w:val="28"/>
          <w:lang w:val="uk-UA"/>
        </w:rPr>
        <w:t xml:space="preserve">).  </w:t>
      </w:r>
    </w:p>
    <w:p w:rsidR="007C1DB4" w:rsidRDefault="00B1041D">
      <w:pPr>
        <w:jc w:val="both"/>
        <w:rPr>
          <w:sz w:val="28"/>
          <w:szCs w:val="28"/>
          <w:lang w:val="uk-UA"/>
        </w:rPr>
      </w:pPr>
      <w:r>
        <w:rPr>
          <w:sz w:val="28"/>
          <w:szCs w:val="28"/>
          <w:lang w:val="uk-UA"/>
        </w:rPr>
        <w:lastRenderedPageBreak/>
        <w:t xml:space="preserve">Робота з удосконалення системи контролю за відвідуванням занять школярами у 2017 – 2018 навчальному році буде продовжуватись, бо це один із важливих чинників підвищення якості знань учнів. </w:t>
      </w:r>
    </w:p>
    <w:p w:rsidR="007C1DB4" w:rsidRDefault="00B1041D">
      <w:pPr>
        <w:jc w:val="both"/>
        <w:rPr>
          <w:sz w:val="28"/>
          <w:szCs w:val="28"/>
          <w:lang w:val="uk-UA"/>
        </w:rPr>
      </w:pPr>
      <w:r>
        <w:rPr>
          <w:sz w:val="28"/>
          <w:szCs w:val="28"/>
          <w:lang w:val="uk-UA"/>
        </w:rPr>
        <w:t xml:space="preserve">      </w:t>
      </w:r>
      <w:proofErr w:type="spellStart"/>
      <w:r>
        <w:rPr>
          <w:sz w:val="28"/>
          <w:szCs w:val="28"/>
          <w:lang w:val="uk-UA"/>
        </w:rPr>
        <w:t>Педколективом</w:t>
      </w:r>
      <w:proofErr w:type="spellEnd"/>
      <w:r>
        <w:rPr>
          <w:sz w:val="28"/>
          <w:szCs w:val="28"/>
          <w:lang w:val="uk-UA"/>
        </w:rPr>
        <w:t xml:space="preserve"> здійснювався контроль за працевлаштуванням випускників школи (9, 11 кл.). Із 27 випускників школи ІІ ступенів в 2016-2017 навчальному році продовжили навчання  у 10 класі 19  учнів, решта навчаються у ліцеях, коледжах, ПТУ. Працевлаштовані всі випускники 11 класу.</w:t>
      </w:r>
    </w:p>
    <w:p w:rsidR="007C1DB4" w:rsidRDefault="00B1041D">
      <w:pPr>
        <w:ind w:firstLine="720"/>
        <w:jc w:val="both"/>
        <w:rPr>
          <w:sz w:val="28"/>
          <w:szCs w:val="28"/>
          <w:lang w:val="uk-UA"/>
        </w:rPr>
      </w:pPr>
      <w:r>
        <w:rPr>
          <w:sz w:val="28"/>
          <w:szCs w:val="28"/>
          <w:lang w:val="uk-UA"/>
        </w:rPr>
        <w:t>52% від кількості випускників продовжили навчання в середніх навчальних закладах завдяки профорієнтаційній роботі, яка проводилась під час  навчального року</w:t>
      </w:r>
    </w:p>
    <w:p w:rsidR="007C1DB4" w:rsidRDefault="00B1041D">
      <w:pPr>
        <w:ind w:left="720"/>
        <w:jc w:val="both"/>
        <w:rPr>
          <w:b/>
          <w:sz w:val="28"/>
          <w:szCs w:val="28"/>
          <w:u w:val="single"/>
          <w:lang w:val="uk-UA"/>
        </w:rPr>
      </w:pPr>
      <w:r>
        <w:rPr>
          <w:b/>
          <w:sz w:val="28"/>
          <w:szCs w:val="28"/>
          <w:lang w:val="uk-UA"/>
        </w:rPr>
        <w:t xml:space="preserve">1.4 </w:t>
      </w:r>
      <w:r>
        <w:rPr>
          <w:b/>
          <w:sz w:val="28"/>
          <w:szCs w:val="28"/>
          <w:u w:val="single"/>
          <w:lang w:val="uk-UA"/>
        </w:rPr>
        <w:t>Аналіз роботи школи за 2016-2017 навчальний рік</w:t>
      </w:r>
    </w:p>
    <w:p w:rsidR="007C1DB4" w:rsidRDefault="00B1041D">
      <w:pPr>
        <w:pStyle w:val="af"/>
        <w:rPr>
          <w:sz w:val="28"/>
          <w:szCs w:val="28"/>
          <w:lang w:val="uk-UA"/>
        </w:rPr>
      </w:pPr>
      <w:r>
        <w:rPr>
          <w:lang w:val="uk-UA"/>
        </w:rPr>
        <w:tab/>
        <w:t xml:space="preserve">    </w:t>
      </w:r>
      <w:r>
        <w:rPr>
          <w:sz w:val="28"/>
          <w:szCs w:val="28"/>
          <w:lang w:val="uk-UA"/>
        </w:rPr>
        <w:t xml:space="preserve">Діяльність педагогічного колективу </w:t>
      </w:r>
      <w:proofErr w:type="spellStart"/>
      <w:r>
        <w:rPr>
          <w:sz w:val="28"/>
          <w:szCs w:val="28"/>
          <w:lang w:val="uk-UA"/>
        </w:rPr>
        <w:t>Яснозірської</w:t>
      </w:r>
      <w:proofErr w:type="spellEnd"/>
      <w:r>
        <w:rPr>
          <w:sz w:val="28"/>
          <w:szCs w:val="28"/>
          <w:lang w:val="uk-UA"/>
        </w:rPr>
        <w:t xml:space="preserve"> загальноосвітньої школи І-ІІІ ступенів у 201</w:t>
      </w:r>
      <w:r w:rsidRPr="00423EEC">
        <w:rPr>
          <w:sz w:val="28"/>
          <w:szCs w:val="28"/>
          <w:lang w:val="uk-UA"/>
        </w:rPr>
        <w:t>6</w:t>
      </w:r>
      <w:r>
        <w:rPr>
          <w:sz w:val="28"/>
          <w:szCs w:val="28"/>
          <w:lang w:val="uk-UA"/>
        </w:rPr>
        <w:t>-201</w:t>
      </w:r>
      <w:r w:rsidRPr="00423EEC">
        <w:rPr>
          <w:sz w:val="28"/>
          <w:szCs w:val="28"/>
          <w:lang w:val="uk-UA"/>
        </w:rPr>
        <w:t>7</w:t>
      </w:r>
      <w:r>
        <w:rPr>
          <w:sz w:val="28"/>
          <w:szCs w:val="28"/>
          <w:lang w:val="uk-UA"/>
        </w:rPr>
        <w:t xml:space="preserve"> навчальному році була спрямована на реалізацію  другого  етапу  ,  науково-методичної проблеми «Професійне зростання педагога – основа формування ключових </w:t>
      </w:r>
      <w:proofErr w:type="spellStart"/>
      <w:r>
        <w:rPr>
          <w:sz w:val="28"/>
          <w:szCs w:val="28"/>
          <w:lang w:val="uk-UA"/>
        </w:rPr>
        <w:t>компетентностей</w:t>
      </w:r>
      <w:proofErr w:type="spellEnd"/>
      <w:r>
        <w:rPr>
          <w:sz w:val="28"/>
          <w:szCs w:val="28"/>
          <w:lang w:val="uk-UA"/>
        </w:rPr>
        <w:t xml:space="preserve"> учнів у системі </w:t>
      </w:r>
      <w:proofErr w:type="spellStart"/>
      <w:r>
        <w:rPr>
          <w:sz w:val="28"/>
          <w:szCs w:val="28"/>
          <w:lang w:val="uk-UA"/>
        </w:rPr>
        <w:t>особистісно</w:t>
      </w:r>
      <w:proofErr w:type="spellEnd"/>
      <w:r>
        <w:rPr>
          <w:sz w:val="28"/>
          <w:szCs w:val="28"/>
          <w:lang w:val="uk-UA"/>
        </w:rPr>
        <w:t xml:space="preserve"> зорієнтованого навчання. Формування загальнолюдських та національних цінностей здорової творчої особистості, громадянина України для   успішної самореалізації в соціумі» та виконання таких завдань:</w:t>
      </w:r>
    </w:p>
    <w:p w:rsidR="007C1DB4" w:rsidRDefault="00B1041D">
      <w:pPr>
        <w:jc w:val="both"/>
        <w:rPr>
          <w:sz w:val="28"/>
          <w:szCs w:val="28"/>
          <w:lang w:val="uk-UA"/>
        </w:rPr>
      </w:pPr>
      <w:r>
        <w:rPr>
          <w:sz w:val="28"/>
          <w:szCs w:val="28"/>
          <w:lang w:val="uk-UA"/>
        </w:rPr>
        <w:t xml:space="preserve">       1. Організація роботи щодо впровадження науково-методичної проблеми в життя.</w:t>
      </w:r>
    </w:p>
    <w:p w:rsidR="007C1DB4" w:rsidRDefault="00B1041D">
      <w:pPr>
        <w:jc w:val="both"/>
        <w:rPr>
          <w:sz w:val="28"/>
          <w:szCs w:val="28"/>
          <w:lang w:val="uk-UA"/>
        </w:rPr>
      </w:pPr>
      <w:r>
        <w:rPr>
          <w:sz w:val="28"/>
          <w:szCs w:val="28"/>
          <w:lang w:val="uk-UA"/>
        </w:rPr>
        <w:t xml:space="preserve">       2.  Шляхи формування в учнів мотивації до навчання. Фундаментальність знань учнів.,</w:t>
      </w:r>
    </w:p>
    <w:p w:rsidR="007C1DB4" w:rsidRDefault="00B1041D">
      <w:pPr>
        <w:jc w:val="both"/>
        <w:rPr>
          <w:sz w:val="28"/>
          <w:szCs w:val="28"/>
          <w:lang w:val="uk-UA"/>
        </w:rPr>
      </w:pPr>
      <w:r>
        <w:rPr>
          <w:sz w:val="28"/>
          <w:szCs w:val="28"/>
          <w:lang w:val="uk-UA"/>
        </w:rPr>
        <w:t xml:space="preserve">       3. Удосконалення змісту якості освіти.</w:t>
      </w:r>
    </w:p>
    <w:p w:rsidR="007C1DB4" w:rsidRDefault="00B1041D">
      <w:pPr>
        <w:pStyle w:val="af0"/>
        <w:ind w:left="0"/>
        <w:jc w:val="both"/>
        <w:rPr>
          <w:sz w:val="28"/>
          <w:szCs w:val="28"/>
          <w:lang w:val="uk-UA"/>
        </w:rPr>
      </w:pPr>
      <w:r>
        <w:rPr>
          <w:sz w:val="28"/>
          <w:szCs w:val="28"/>
          <w:lang w:val="uk-UA"/>
        </w:rPr>
        <w:t xml:space="preserve">       4. Шляхи розвитку творчого потенціалу учителя. Самоосвітня діяльність педагогів.</w:t>
      </w:r>
    </w:p>
    <w:p w:rsidR="007C1DB4" w:rsidRDefault="00B1041D">
      <w:pPr>
        <w:pStyle w:val="af0"/>
        <w:ind w:left="0"/>
        <w:jc w:val="both"/>
        <w:rPr>
          <w:sz w:val="28"/>
          <w:szCs w:val="28"/>
          <w:lang w:val="uk-UA"/>
        </w:rPr>
      </w:pPr>
      <w:r>
        <w:rPr>
          <w:sz w:val="28"/>
          <w:szCs w:val="28"/>
          <w:lang w:val="uk-UA"/>
        </w:rPr>
        <w:t xml:space="preserve">       5. Удосконалення сучасного уроку засобами </w:t>
      </w:r>
      <w:proofErr w:type="spellStart"/>
      <w:r>
        <w:rPr>
          <w:sz w:val="28"/>
          <w:szCs w:val="28"/>
          <w:lang w:val="uk-UA"/>
        </w:rPr>
        <w:t>особистісно</w:t>
      </w:r>
      <w:proofErr w:type="spellEnd"/>
      <w:r>
        <w:rPr>
          <w:sz w:val="28"/>
          <w:szCs w:val="28"/>
          <w:lang w:val="uk-UA"/>
        </w:rPr>
        <w:t xml:space="preserve"> зорієнтованої освіти.</w:t>
      </w:r>
    </w:p>
    <w:p w:rsidR="007C1DB4" w:rsidRPr="00423EEC" w:rsidRDefault="007C1DB4">
      <w:pPr>
        <w:rPr>
          <w:lang w:val="uk-UA"/>
        </w:rPr>
      </w:pPr>
    </w:p>
    <w:p w:rsidR="007C1DB4" w:rsidRDefault="00B1041D">
      <w:pPr>
        <w:rPr>
          <w:sz w:val="28"/>
          <w:szCs w:val="28"/>
          <w:lang w:val="uk-UA"/>
        </w:rPr>
      </w:pPr>
      <w:r>
        <w:rPr>
          <w:sz w:val="28"/>
          <w:szCs w:val="28"/>
          <w:lang w:val="uk-UA"/>
        </w:rPr>
        <w:t xml:space="preserve">6 </w:t>
      </w:r>
      <w:proofErr w:type="spellStart"/>
      <w:r>
        <w:rPr>
          <w:sz w:val="28"/>
          <w:szCs w:val="28"/>
          <w:lang w:val="uk-UA"/>
        </w:rPr>
        <w:t>.Створення</w:t>
      </w:r>
      <w:proofErr w:type="spellEnd"/>
      <w:r>
        <w:rPr>
          <w:sz w:val="28"/>
          <w:szCs w:val="28"/>
          <w:lang w:val="uk-UA"/>
        </w:rPr>
        <w:t xml:space="preserve"> оптимальних умов для розвитку  обдарованих і здібних учнів. Активізація навчання через упровадження активних методів навчання.</w:t>
      </w:r>
    </w:p>
    <w:p w:rsidR="007C1DB4" w:rsidRDefault="00B1041D">
      <w:pPr>
        <w:rPr>
          <w:sz w:val="28"/>
          <w:szCs w:val="28"/>
          <w:lang w:val="uk-UA"/>
        </w:rPr>
      </w:pPr>
      <w:r>
        <w:rPr>
          <w:sz w:val="28"/>
          <w:szCs w:val="28"/>
          <w:lang w:val="uk-UA"/>
        </w:rPr>
        <w:t xml:space="preserve">7. </w:t>
      </w:r>
      <w:proofErr w:type="spellStart"/>
      <w:r>
        <w:rPr>
          <w:sz w:val="28"/>
          <w:szCs w:val="28"/>
          <w:lang w:val="uk-UA"/>
        </w:rPr>
        <w:t>Особистісно</w:t>
      </w:r>
      <w:proofErr w:type="spellEnd"/>
      <w:r>
        <w:rPr>
          <w:sz w:val="28"/>
          <w:szCs w:val="28"/>
          <w:lang w:val="uk-UA"/>
        </w:rPr>
        <w:t xml:space="preserve"> зорієнтоване навчання </w:t>
      </w:r>
      <w:proofErr w:type="spellStart"/>
      <w:r>
        <w:rPr>
          <w:sz w:val="28"/>
          <w:szCs w:val="28"/>
          <w:lang w:val="uk-UA"/>
        </w:rPr>
        <w:t>–умова</w:t>
      </w:r>
      <w:proofErr w:type="spellEnd"/>
      <w:r>
        <w:rPr>
          <w:sz w:val="28"/>
          <w:szCs w:val="28"/>
          <w:lang w:val="uk-UA"/>
        </w:rPr>
        <w:t xml:space="preserve"> формування в учнів ключових </w:t>
      </w:r>
      <w:proofErr w:type="spellStart"/>
      <w:r>
        <w:rPr>
          <w:sz w:val="28"/>
          <w:szCs w:val="28"/>
          <w:lang w:val="uk-UA"/>
        </w:rPr>
        <w:t>компетентностей</w:t>
      </w:r>
      <w:proofErr w:type="spellEnd"/>
      <w:r>
        <w:rPr>
          <w:sz w:val="28"/>
          <w:szCs w:val="28"/>
          <w:lang w:val="uk-UA"/>
        </w:rPr>
        <w:t>.</w:t>
      </w:r>
    </w:p>
    <w:p w:rsidR="007C1DB4" w:rsidRDefault="00B1041D">
      <w:pPr>
        <w:rPr>
          <w:sz w:val="28"/>
          <w:szCs w:val="28"/>
          <w:lang w:val="uk-UA"/>
        </w:rPr>
      </w:pPr>
      <w:r>
        <w:rPr>
          <w:sz w:val="28"/>
          <w:szCs w:val="28"/>
          <w:lang w:val="uk-UA"/>
        </w:rPr>
        <w:t xml:space="preserve">8. Інформатизація та </w:t>
      </w:r>
      <w:proofErr w:type="spellStart"/>
      <w:r>
        <w:rPr>
          <w:sz w:val="28"/>
          <w:szCs w:val="28"/>
          <w:lang w:val="uk-UA"/>
        </w:rPr>
        <w:t>комп’</w:t>
      </w:r>
      <w:r>
        <w:rPr>
          <w:sz w:val="28"/>
          <w:szCs w:val="28"/>
        </w:rPr>
        <w:t>ютеризація</w:t>
      </w:r>
      <w:proofErr w:type="spellEnd"/>
      <w:r>
        <w:rPr>
          <w:sz w:val="28"/>
          <w:szCs w:val="28"/>
        </w:rPr>
        <w:t xml:space="preserve"> </w:t>
      </w:r>
      <w:proofErr w:type="spellStart"/>
      <w:r>
        <w:rPr>
          <w:sz w:val="28"/>
          <w:szCs w:val="28"/>
        </w:rPr>
        <w:t>навчального</w:t>
      </w:r>
      <w:proofErr w:type="spellEnd"/>
      <w:r>
        <w:rPr>
          <w:sz w:val="28"/>
          <w:szCs w:val="28"/>
        </w:rPr>
        <w:t xml:space="preserve"> </w:t>
      </w:r>
      <w:proofErr w:type="spellStart"/>
      <w:r>
        <w:rPr>
          <w:sz w:val="28"/>
          <w:szCs w:val="28"/>
        </w:rPr>
        <w:t>процесу</w:t>
      </w:r>
      <w:proofErr w:type="spellEnd"/>
      <w:r>
        <w:rPr>
          <w:sz w:val="28"/>
          <w:szCs w:val="28"/>
          <w:lang w:val="uk-UA"/>
        </w:rPr>
        <w:t>.</w:t>
      </w:r>
    </w:p>
    <w:p w:rsidR="007C1DB4" w:rsidRDefault="00B1041D">
      <w:pPr>
        <w:rPr>
          <w:sz w:val="28"/>
          <w:szCs w:val="28"/>
          <w:lang w:val="uk-UA"/>
        </w:rPr>
      </w:pPr>
      <w:r>
        <w:rPr>
          <w:sz w:val="28"/>
          <w:szCs w:val="28"/>
          <w:lang w:val="uk-UA"/>
        </w:rPr>
        <w:t>9. Формування громадянина-патріота на основі Концепції патріотичного виховання.</w:t>
      </w:r>
    </w:p>
    <w:p w:rsidR="007C1DB4" w:rsidRDefault="00B1041D">
      <w:pPr>
        <w:rPr>
          <w:sz w:val="28"/>
          <w:szCs w:val="28"/>
          <w:lang w:val="uk-UA"/>
        </w:rPr>
      </w:pPr>
      <w:r>
        <w:rPr>
          <w:sz w:val="28"/>
          <w:szCs w:val="28"/>
          <w:lang w:val="uk-UA"/>
        </w:rPr>
        <w:t xml:space="preserve">10. Дієвий </w:t>
      </w:r>
      <w:proofErr w:type="spellStart"/>
      <w:r>
        <w:rPr>
          <w:sz w:val="28"/>
          <w:szCs w:val="28"/>
          <w:lang w:val="uk-UA"/>
        </w:rPr>
        <w:t>внутрішкільний</w:t>
      </w:r>
      <w:proofErr w:type="spellEnd"/>
      <w:r>
        <w:rPr>
          <w:sz w:val="28"/>
          <w:szCs w:val="28"/>
          <w:lang w:val="uk-UA"/>
        </w:rPr>
        <w:t xml:space="preserve"> контроль за станом викладання навчальних предметів.</w:t>
      </w:r>
    </w:p>
    <w:p w:rsidR="007C1DB4" w:rsidRDefault="00B1041D">
      <w:pPr>
        <w:rPr>
          <w:sz w:val="28"/>
          <w:szCs w:val="28"/>
          <w:lang w:val="uk-UA"/>
        </w:rPr>
      </w:pPr>
      <w:r>
        <w:rPr>
          <w:sz w:val="28"/>
          <w:szCs w:val="28"/>
          <w:lang w:val="uk-UA"/>
        </w:rPr>
        <w:t>11. Реалізація системи оцінювання як засобу стимулювання та свідомого ставлення учнів до здобутих знань.</w:t>
      </w:r>
    </w:p>
    <w:p w:rsidR="007C1DB4" w:rsidRDefault="00B1041D">
      <w:pPr>
        <w:rPr>
          <w:sz w:val="28"/>
          <w:szCs w:val="28"/>
          <w:lang w:val="uk-UA"/>
        </w:rPr>
      </w:pPr>
      <w:r>
        <w:rPr>
          <w:sz w:val="28"/>
          <w:szCs w:val="28"/>
          <w:lang w:val="uk-UA"/>
        </w:rPr>
        <w:t>12. Профілізація і диференціація освіти.</w:t>
      </w:r>
    </w:p>
    <w:p w:rsidR="007C1DB4" w:rsidRPr="00423EEC" w:rsidRDefault="00B1041D">
      <w:pPr>
        <w:rPr>
          <w:sz w:val="28"/>
          <w:szCs w:val="28"/>
          <w:lang w:val="uk-UA"/>
        </w:rPr>
      </w:pPr>
      <w:r>
        <w:rPr>
          <w:sz w:val="28"/>
          <w:szCs w:val="28"/>
          <w:lang w:val="uk-UA"/>
        </w:rPr>
        <w:t>13. Збереження здоров’</w:t>
      </w:r>
      <w:r w:rsidRPr="00423EEC">
        <w:rPr>
          <w:sz w:val="28"/>
          <w:szCs w:val="28"/>
          <w:lang w:val="uk-UA"/>
        </w:rPr>
        <w:t>я учнів.</w:t>
      </w:r>
    </w:p>
    <w:p w:rsidR="007C1DB4" w:rsidRDefault="00B1041D">
      <w:pPr>
        <w:rPr>
          <w:sz w:val="28"/>
          <w:szCs w:val="28"/>
          <w:lang w:val="uk-UA"/>
        </w:rPr>
      </w:pPr>
      <w:r>
        <w:rPr>
          <w:sz w:val="28"/>
          <w:szCs w:val="28"/>
          <w:lang w:val="uk-UA"/>
        </w:rPr>
        <w:t>14. Зміцнення матеріально-технічної бази школи, поповнення кабінетів, дотримання санітарно-гігієнічних умов, безпеки життєдіяльності.</w:t>
      </w:r>
    </w:p>
    <w:p w:rsidR="007C1DB4" w:rsidRDefault="00B1041D">
      <w:pPr>
        <w:suppressAutoHyphens w:val="0"/>
        <w:ind w:firstLine="708"/>
        <w:jc w:val="both"/>
        <w:rPr>
          <w:sz w:val="28"/>
          <w:szCs w:val="28"/>
          <w:lang w:val="uk-UA"/>
        </w:rPr>
      </w:pPr>
      <w:r>
        <w:rPr>
          <w:sz w:val="28"/>
          <w:szCs w:val="28"/>
          <w:lang w:val="uk-UA"/>
        </w:rPr>
        <w:t xml:space="preserve">      Навчальний процес був організований за  навчальним  планом, складеним відповідно до Типового навчального плану для загальноосвітніх навчальних закладів з урахуванням інтересів та побажань учнів, навчально-</w:t>
      </w:r>
      <w:r>
        <w:rPr>
          <w:sz w:val="28"/>
          <w:szCs w:val="28"/>
          <w:lang w:val="uk-UA"/>
        </w:rPr>
        <w:lastRenderedPageBreak/>
        <w:t>матеріальної бази,  наявності педагогічних кадрів та планом роботи школи на рік.</w:t>
      </w:r>
    </w:p>
    <w:p w:rsidR="007C1DB4" w:rsidRDefault="00B1041D">
      <w:pPr>
        <w:suppressAutoHyphens w:val="0"/>
        <w:ind w:firstLine="708"/>
        <w:jc w:val="both"/>
        <w:rPr>
          <w:sz w:val="28"/>
          <w:szCs w:val="28"/>
          <w:lang w:val="uk-UA" w:eastAsia="uk-UA"/>
        </w:rPr>
      </w:pPr>
      <w:r>
        <w:rPr>
          <w:sz w:val="28"/>
          <w:szCs w:val="28"/>
          <w:lang w:val="uk-UA" w:eastAsia="uk-UA"/>
        </w:rPr>
        <w:t xml:space="preserve"> Систематично здійснювався моніторинг навчальних досягнень учнів. Аналіз показників навчальної діяльності учнів школи за 2016-2017н.р. дає підставу зробити висновок про те, що  рівень навчальних досягнень у порівнянні з минулим навчальним роком дещо знизився,  середній бал становить 6,8 б. ( у 2015-2016 </w:t>
      </w:r>
      <w:proofErr w:type="spellStart"/>
      <w:r>
        <w:rPr>
          <w:sz w:val="28"/>
          <w:szCs w:val="28"/>
          <w:lang w:val="uk-UA" w:eastAsia="uk-UA"/>
        </w:rPr>
        <w:t>н.р</w:t>
      </w:r>
      <w:proofErr w:type="spellEnd"/>
      <w:r>
        <w:rPr>
          <w:sz w:val="28"/>
          <w:szCs w:val="28"/>
          <w:lang w:val="uk-UA" w:eastAsia="uk-UA"/>
        </w:rPr>
        <w:t xml:space="preserve">  середній бал по школі  був 7,3 б.,).  </w:t>
      </w:r>
    </w:p>
    <w:p w:rsidR="007C1DB4" w:rsidRDefault="007C1DB4">
      <w:pPr>
        <w:jc w:val="both"/>
      </w:pPr>
    </w:p>
    <w:p w:rsidR="007C1DB4" w:rsidRDefault="007C1DB4">
      <w:pPr>
        <w:jc w:val="both"/>
        <w:rPr>
          <w:sz w:val="28"/>
          <w:szCs w:val="28"/>
          <w:lang w:val="uk-UA"/>
        </w:rPr>
      </w:pPr>
    </w:p>
    <w:tbl>
      <w:tblPr>
        <w:tblW w:w="0" w:type="auto"/>
        <w:tblInd w:w="28"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18" w:type="dxa"/>
          <w:bottom w:w="55" w:type="dxa"/>
          <w:right w:w="55" w:type="dxa"/>
        </w:tblCellMar>
        <w:tblLook w:val="04A0" w:firstRow="1" w:lastRow="0" w:firstColumn="1" w:lastColumn="0" w:noHBand="0" w:noVBand="1"/>
      </w:tblPr>
      <w:tblGrid>
        <w:gridCol w:w="596"/>
        <w:gridCol w:w="929"/>
        <w:gridCol w:w="1179"/>
        <w:gridCol w:w="903"/>
        <w:gridCol w:w="353"/>
        <w:gridCol w:w="1035"/>
        <w:gridCol w:w="465"/>
        <w:gridCol w:w="949"/>
        <w:gridCol w:w="465"/>
        <w:gridCol w:w="1224"/>
        <w:gridCol w:w="353"/>
        <w:gridCol w:w="949"/>
      </w:tblGrid>
      <w:tr w:rsidR="007C1DB4">
        <w:tc>
          <w:tcPr>
            <w:tcW w:w="1174"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Рік</w:t>
            </w:r>
          </w:p>
        </w:tc>
        <w:tc>
          <w:tcPr>
            <w:tcW w:w="1196"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Загальна кількість учнів</w:t>
            </w:r>
          </w:p>
        </w:tc>
        <w:tc>
          <w:tcPr>
            <w:tcW w:w="1289"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Атестовано</w:t>
            </w:r>
          </w:p>
        </w:tc>
        <w:tc>
          <w:tcPr>
            <w:tcW w:w="1196"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Високий</w:t>
            </w:r>
          </w:p>
          <w:p w:rsidR="007C1DB4" w:rsidRDefault="00B1041D">
            <w:pPr>
              <w:pStyle w:val="af2"/>
              <w:jc w:val="both"/>
              <w:rPr>
                <w:lang w:val="uk-UA"/>
              </w:rPr>
            </w:pPr>
            <w:r>
              <w:rPr>
                <w:lang w:val="uk-UA"/>
              </w:rPr>
              <w:t>рівень</w:t>
            </w:r>
          </w:p>
        </w:tc>
        <w:tc>
          <w:tcPr>
            <w:tcW w:w="1171"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5"/>
              <w:ind w:left="0"/>
              <w:jc w:val="center"/>
            </w:pPr>
            <w:r>
              <w:t>%</w:t>
            </w:r>
          </w:p>
        </w:tc>
        <w:tc>
          <w:tcPr>
            <w:tcW w:w="1209"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Достатній</w:t>
            </w:r>
          </w:p>
          <w:p w:rsidR="007C1DB4" w:rsidRDefault="00B1041D">
            <w:pPr>
              <w:pStyle w:val="af2"/>
              <w:jc w:val="both"/>
              <w:rPr>
                <w:lang w:val="uk-UA"/>
              </w:rPr>
            </w:pPr>
            <w:r>
              <w:rPr>
                <w:lang w:val="uk-UA"/>
              </w:rPr>
              <w:t>рівень</w:t>
            </w:r>
          </w:p>
        </w:tc>
        <w:tc>
          <w:tcPr>
            <w:tcW w:w="1175"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w:t>
            </w:r>
          </w:p>
        </w:tc>
        <w:tc>
          <w:tcPr>
            <w:tcW w:w="1199"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Середній</w:t>
            </w:r>
          </w:p>
          <w:p w:rsidR="007C1DB4" w:rsidRDefault="00B1041D">
            <w:pPr>
              <w:pStyle w:val="af2"/>
              <w:jc w:val="both"/>
              <w:rPr>
                <w:lang w:val="uk-UA"/>
              </w:rPr>
            </w:pPr>
            <w:r>
              <w:rPr>
                <w:lang w:val="uk-UA"/>
              </w:rPr>
              <w:t>рівень</w:t>
            </w:r>
          </w:p>
        </w:tc>
        <w:tc>
          <w:tcPr>
            <w:tcW w:w="1174"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341"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 xml:space="preserve">Початковий </w:t>
            </w:r>
          </w:p>
          <w:p w:rsidR="007C1DB4" w:rsidRDefault="00B1041D">
            <w:pPr>
              <w:pStyle w:val="af2"/>
              <w:jc w:val="both"/>
              <w:rPr>
                <w:lang w:val="uk-UA"/>
              </w:rPr>
            </w:pPr>
            <w:r>
              <w:rPr>
                <w:lang w:val="uk-UA"/>
              </w:rPr>
              <w:t>рівень</w:t>
            </w:r>
          </w:p>
        </w:tc>
        <w:tc>
          <w:tcPr>
            <w:tcW w:w="1171"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271" w:type="dxa"/>
            <w:tcBorders>
              <w:top w:val="single" w:sz="2" w:space="0" w:color="000001"/>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Середній бал</w:t>
            </w:r>
          </w:p>
        </w:tc>
      </w:tr>
      <w:tr w:rsidR="007C1DB4">
        <w:tc>
          <w:tcPr>
            <w:tcW w:w="1174" w:type="dxa"/>
            <w:tcBorders>
              <w:top w:val="nil"/>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2013-2014</w:t>
            </w:r>
          </w:p>
        </w:tc>
        <w:tc>
          <w:tcPr>
            <w:tcW w:w="1196" w:type="dxa"/>
            <w:tcBorders>
              <w:top w:val="nil"/>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257</w:t>
            </w:r>
          </w:p>
        </w:tc>
        <w:tc>
          <w:tcPr>
            <w:tcW w:w="1289" w:type="dxa"/>
            <w:tcBorders>
              <w:top w:val="nil"/>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243</w:t>
            </w:r>
          </w:p>
        </w:tc>
        <w:tc>
          <w:tcPr>
            <w:tcW w:w="1196" w:type="dxa"/>
            <w:tcBorders>
              <w:top w:val="nil"/>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18</w:t>
            </w:r>
          </w:p>
        </w:tc>
        <w:tc>
          <w:tcPr>
            <w:tcW w:w="1171" w:type="dxa"/>
            <w:tcBorders>
              <w:top w:val="nil"/>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7,1</w:t>
            </w:r>
          </w:p>
        </w:tc>
        <w:tc>
          <w:tcPr>
            <w:tcW w:w="1209" w:type="dxa"/>
            <w:tcBorders>
              <w:top w:val="nil"/>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117</w:t>
            </w:r>
          </w:p>
        </w:tc>
        <w:tc>
          <w:tcPr>
            <w:tcW w:w="1175" w:type="dxa"/>
            <w:tcBorders>
              <w:top w:val="nil"/>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48,1</w:t>
            </w:r>
          </w:p>
        </w:tc>
        <w:tc>
          <w:tcPr>
            <w:tcW w:w="1199" w:type="dxa"/>
            <w:tcBorders>
              <w:top w:val="nil"/>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107</w:t>
            </w:r>
          </w:p>
        </w:tc>
        <w:tc>
          <w:tcPr>
            <w:tcW w:w="1174" w:type="dxa"/>
            <w:tcBorders>
              <w:top w:val="nil"/>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44,0</w:t>
            </w:r>
          </w:p>
        </w:tc>
        <w:tc>
          <w:tcPr>
            <w:tcW w:w="1341" w:type="dxa"/>
            <w:tcBorders>
              <w:top w:val="nil"/>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2</w:t>
            </w:r>
          </w:p>
        </w:tc>
        <w:tc>
          <w:tcPr>
            <w:tcW w:w="1171" w:type="dxa"/>
            <w:tcBorders>
              <w:top w:val="nil"/>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0,8</w:t>
            </w:r>
          </w:p>
        </w:tc>
        <w:tc>
          <w:tcPr>
            <w:tcW w:w="1271" w:type="dxa"/>
            <w:tcBorders>
              <w:top w:val="nil"/>
              <w:left w:val="single" w:sz="2" w:space="0" w:color="000001"/>
              <w:bottom w:val="single" w:sz="4" w:space="0" w:color="00000A"/>
              <w:right w:val="single" w:sz="2" w:space="0" w:color="000001"/>
            </w:tcBorders>
            <w:shd w:val="clear" w:color="auto" w:fill="FFFFFF"/>
            <w:tcMar>
              <w:left w:w="18" w:type="dxa"/>
            </w:tcMar>
          </w:tcPr>
          <w:p w:rsidR="007C1DB4" w:rsidRDefault="00B1041D">
            <w:pPr>
              <w:pStyle w:val="af2"/>
              <w:jc w:val="both"/>
              <w:rPr>
                <w:lang w:val="uk-UA"/>
              </w:rPr>
            </w:pPr>
            <w:r>
              <w:rPr>
                <w:lang w:val="uk-UA"/>
              </w:rPr>
              <w:t>7,4</w:t>
            </w:r>
          </w:p>
        </w:tc>
      </w:tr>
      <w:tr w:rsidR="007C1DB4">
        <w:tc>
          <w:tcPr>
            <w:tcW w:w="1174" w:type="dxa"/>
            <w:tcBorders>
              <w:top w:val="single" w:sz="4" w:space="0" w:color="00000A"/>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2014-2015</w:t>
            </w:r>
          </w:p>
        </w:tc>
        <w:tc>
          <w:tcPr>
            <w:tcW w:w="1196" w:type="dxa"/>
            <w:tcBorders>
              <w:top w:val="single" w:sz="4" w:space="0" w:color="00000A"/>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247</w:t>
            </w:r>
          </w:p>
        </w:tc>
        <w:tc>
          <w:tcPr>
            <w:tcW w:w="1289" w:type="dxa"/>
            <w:tcBorders>
              <w:top w:val="single" w:sz="4" w:space="0" w:color="00000A"/>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222</w:t>
            </w:r>
          </w:p>
        </w:tc>
        <w:tc>
          <w:tcPr>
            <w:tcW w:w="1196" w:type="dxa"/>
            <w:tcBorders>
              <w:top w:val="single" w:sz="4" w:space="0" w:color="00000A"/>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17</w:t>
            </w:r>
          </w:p>
        </w:tc>
        <w:tc>
          <w:tcPr>
            <w:tcW w:w="1171" w:type="dxa"/>
            <w:tcBorders>
              <w:top w:val="single" w:sz="4" w:space="0" w:color="00000A"/>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7,7</w:t>
            </w:r>
          </w:p>
        </w:tc>
        <w:tc>
          <w:tcPr>
            <w:tcW w:w="1209" w:type="dxa"/>
            <w:tcBorders>
              <w:top w:val="single" w:sz="4" w:space="0" w:color="00000A"/>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94</w:t>
            </w:r>
          </w:p>
        </w:tc>
        <w:tc>
          <w:tcPr>
            <w:tcW w:w="1175" w:type="dxa"/>
            <w:tcBorders>
              <w:top w:val="single" w:sz="4" w:space="0" w:color="00000A"/>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42,3</w:t>
            </w:r>
          </w:p>
        </w:tc>
        <w:tc>
          <w:tcPr>
            <w:tcW w:w="1199" w:type="dxa"/>
            <w:tcBorders>
              <w:top w:val="single" w:sz="4" w:space="0" w:color="00000A"/>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108</w:t>
            </w:r>
          </w:p>
        </w:tc>
        <w:tc>
          <w:tcPr>
            <w:tcW w:w="1174" w:type="dxa"/>
            <w:tcBorders>
              <w:top w:val="single" w:sz="4" w:space="0" w:color="00000A"/>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48,6</w:t>
            </w:r>
          </w:p>
        </w:tc>
        <w:tc>
          <w:tcPr>
            <w:tcW w:w="1341" w:type="dxa"/>
            <w:tcBorders>
              <w:top w:val="single" w:sz="4" w:space="0" w:color="00000A"/>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3</w:t>
            </w:r>
          </w:p>
        </w:tc>
        <w:tc>
          <w:tcPr>
            <w:tcW w:w="1171" w:type="dxa"/>
            <w:tcBorders>
              <w:top w:val="single" w:sz="4" w:space="0" w:color="00000A"/>
              <w:left w:val="single" w:sz="2" w:space="0" w:color="000001"/>
              <w:bottom w:val="single" w:sz="4" w:space="0" w:color="00000A"/>
              <w:right w:val="nil"/>
            </w:tcBorders>
            <w:shd w:val="clear" w:color="auto" w:fill="FFFFFF"/>
            <w:tcMar>
              <w:left w:w="18" w:type="dxa"/>
            </w:tcMar>
          </w:tcPr>
          <w:p w:rsidR="007C1DB4" w:rsidRDefault="00B1041D">
            <w:pPr>
              <w:pStyle w:val="af2"/>
              <w:jc w:val="both"/>
              <w:rPr>
                <w:lang w:val="uk-UA"/>
              </w:rPr>
            </w:pPr>
            <w:r>
              <w:rPr>
                <w:lang w:val="uk-UA"/>
              </w:rPr>
              <w:t>1,4</w:t>
            </w:r>
          </w:p>
        </w:tc>
        <w:tc>
          <w:tcPr>
            <w:tcW w:w="1271" w:type="dxa"/>
            <w:tcBorders>
              <w:top w:val="single" w:sz="4" w:space="0" w:color="00000A"/>
              <w:left w:val="single" w:sz="2" w:space="0" w:color="000001"/>
              <w:bottom w:val="single" w:sz="4" w:space="0" w:color="00000A"/>
              <w:right w:val="single" w:sz="2" w:space="0" w:color="000001"/>
            </w:tcBorders>
            <w:shd w:val="clear" w:color="auto" w:fill="FFFFFF"/>
            <w:tcMar>
              <w:left w:w="18" w:type="dxa"/>
            </w:tcMar>
          </w:tcPr>
          <w:p w:rsidR="007C1DB4" w:rsidRDefault="00B1041D">
            <w:pPr>
              <w:pStyle w:val="af2"/>
              <w:jc w:val="both"/>
              <w:rPr>
                <w:lang w:val="uk-UA"/>
              </w:rPr>
            </w:pPr>
            <w:r>
              <w:rPr>
                <w:lang w:val="uk-UA"/>
              </w:rPr>
              <w:t>7,4</w:t>
            </w:r>
          </w:p>
        </w:tc>
      </w:tr>
      <w:tr w:rsidR="007C1DB4">
        <w:tc>
          <w:tcPr>
            <w:tcW w:w="1174"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2015-2016</w:t>
            </w:r>
          </w:p>
        </w:tc>
        <w:tc>
          <w:tcPr>
            <w:tcW w:w="1196"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237</w:t>
            </w:r>
          </w:p>
        </w:tc>
        <w:tc>
          <w:tcPr>
            <w:tcW w:w="1289"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214</w:t>
            </w:r>
          </w:p>
        </w:tc>
        <w:tc>
          <w:tcPr>
            <w:tcW w:w="1196"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13</w:t>
            </w:r>
          </w:p>
        </w:tc>
        <w:tc>
          <w:tcPr>
            <w:tcW w:w="1171"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6,1</w:t>
            </w:r>
          </w:p>
        </w:tc>
        <w:tc>
          <w:tcPr>
            <w:tcW w:w="1209"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87</w:t>
            </w:r>
          </w:p>
        </w:tc>
        <w:tc>
          <w:tcPr>
            <w:tcW w:w="1175"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40,7</w:t>
            </w:r>
          </w:p>
        </w:tc>
        <w:tc>
          <w:tcPr>
            <w:tcW w:w="1199"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111</w:t>
            </w:r>
          </w:p>
        </w:tc>
        <w:tc>
          <w:tcPr>
            <w:tcW w:w="1174"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51,9</w:t>
            </w:r>
          </w:p>
        </w:tc>
        <w:tc>
          <w:tcPr>
            <w:tcW w:w="1341"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3</w:t>
            </w:r>
          </w:p>
        </w:tc>
        <w:tc>
          <w:tcPr>
            <w:tcW w:w="1171"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1,4</w:t>
            </w:r>
          </w:p>
        </w:tc>
        <w:tc>
          <w:tcPr>
            <w:tcW w:w="1271" w:type="dxa"/>
            <w:tcBorders>
              <w:top w:val="single" w:sz="4" w:space="0" w:color="00000A"/>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7,3</w:t>
            </w:r>
          </w:p>
        </w:tc>
      </w:tr>
      <w:tr w:rsidR="007C1DB4">
        <w:tc>
          <w:tcPr>
            <w:tcW w:w="117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2016-2017</w:t>
            </w:r>
          </w:p>
        </w:tc>
        <w:tc>
          <w:tcPr>
            <w:tcW w:w="119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240</w:t>
            </w:r>
          </w:p>
        </w:tc>
        <w:tc>
          <w:tcPr>
            <w:tcW w:w="128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217</w:t>
            </w:r>
          </w:p>
        </w:tc>
        <w:tc>
          <w:tcPr>
            <w:tcW w:w="119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9</w:t>
            </w:r>
          </w:p>
        </w:tc>
        <w:tc>
          <w:tcPr>
            <w:tcW w:w="117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4,1</w:t>
            </w:r>
          </w:p>
        </w:tc>
        <w:tc>
          <w:tcPr>
            <w:tcW w:w="120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90</w:t>
            </w:r>
          </w:p>
        </w:tc>
        <w:tc>
          <w:tcPr>
            <w:tcW w:w="1175"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41,5</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116</w:t>
            </w:r>
          </w:p>
        </w:tc>
        <w:tc>
          <w:tcPr>
            <w:tcW w:w="117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53,5</w:t>
            </w:r>
          </w:p>
        </w:tc>
        <w:tc>
          <w:tcPr>
            <w:tcW w:w="134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w:t>
            </w:r>
          </w:p>
        </w:tc>
        <w:tc>
          <w:tcPr>
            <w:tcW w:w="117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1,8</w:t>
            </w:r>
          </w:p>
        </w:tc>
        <w:tc>
          <w:tcPr>
            <w:tcW w:w="1271"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6,8</w:t>
            </w:r>
          </w:p>
        </w:tc>
      </w:tr>
    </w:tbl>
    <w:p w:rsidR="007C1DB4" w:rsidRDefault="00B1041D">
      <w:pPr>
        <w:jc w:val="both"/>
        <w:rPr>
          <w:sz w:val="28"/>
          <w:szCs w:val="28"/>
          <w:lang w:val="uk-UA"/>
        </w:rPr>
      </w:pPr>
      <w:r>
        <w:rPr>
          <w:sz w:val="28"/>
          <w:szCs w:val="28"/>
          <w:lang w:val="uk-UA"/>
        </w:rPr>
        <w:t xml:space="preserve">           Спостерігається зменшення кількості учнів з високим рівнем знань  у порівнянні з попередніми роками.</w:t>
      </w:r>
    </w:p>
    <w:p w:rsidR="007C1DB4" w:rsidRDefault="00B1041D">
      <w:pPr>
        <w:ind w:firstLine="720"/>
        <w:jc w:val="both"/>
        <w:rPr>
          <w:sz w:val="28"/>
          <w:szCs w:val="28"/>
          <w:lang w:val="uk-UA"/>
        </w:rPr>
      </w:pPr>
      <w:r>
        <w:rPr>
          <w:sz w:val="28"/>
          <w:szCs w:val="28"/>
          <w:lang w:val="uk-UA" w:eastAsia="uk-UA"/>
        </w:rPr>
        <w:t xml:space="preserve">У кінці першого і другого семестрів  проведені підсумкові контрольні  роботи з української мови, математики, алгебри, геометрії, історії, англійської мови, фізики, хімії, інформатики, географії, </w:t>
      </w:r>
      <w:r>
        <w:rPr>
          <w:sz w:val="28"/>
          <w:szCs w:val="28"/>
          <w:lang w:val="uk-UA"/>
        </w:rPr>
        <w:t xml:space="preserve"> проводилось відстеження рівня знань  учнів у 2-4 класах з української мови та математики,</w:t>
      </w:r>
      <w:r>
        <w:rPr>
          <w:sz w:val="28"/>
          <w:szCs w:val="28"/>
          <w:lang w:val="uk-UA" w:eastAsia="uk-UA"/>
        </w:rPr>
        <w:t xml:space="preserve"> перевірка сформованості навиків читання вголос у початковій школі. Вони  показали, що більшість учнів  виявила середній рівень знань. На нараді при заступнику директора школи було  проаналізовано виконання учнями контрольних робіт, намічено план усунення недоліків, виявлених під час контрольних робіт. Підсумки проведених контрольних робіт оформлені наказами по школі.</w:t>
      </w:r>
      <w:r>
        <w:rPr>
          <w:sz w:val="28"/>
          <w:szCs w:val="28"/>
          <w:lang w:val="uk-UA"/>
        </w:rPr>
        <w:t xml:space="preserve"> Результати всіх видів контролю та стану викладання навчальних предметів розглядались на педрадах, проаналізовані та оформлені у вигляді наказів по школі.</w:t>
      </w:r>
    </w:p>
    <w:p w:rsidR="007C1DB4" w:rsidRDefault="00B1041D">
      <w:pPr>
        <w:jc w:val="both"/>
        <w:rPr>
          <w:sz w:val="28"/>
          <w:szCs w:val="28"/>
          <w:lang w:val="uk-UA"/>
        </w:rPr>
      </w:pPr>
      <w:r>
        <w:rPr>
          <w:sz w:val="28"/>
          <w:szCs w:val="28"/>
          <w:lang w:val="uk-UA"/>
        </w:rPr>
        <w:t xml:space="preserve">     Відповідно до Положення про державну підсумкову атестацію  учні 4-ого, 9-ого та 11-ого  класів  складали державну підсумкову атестацію.  Учні 4-ого класу складали державну підсумкову атестацію з української мови, літературного читання та математики у формі підсумкових контрольних робіт. Зміст підсумкових контрольних робіт та особливості  їх проведення відповідали рекомендаціям  МОН України. Річне оцінювання з вищезазначених предметів було здійснено на підставі семестрових оцінок та оцінок за проведену державну підсумкову атестацію. </w:t>
      </w:r>
    </w:p>
    <w:p w:rsidR="007C1DB4" w:rsidRDefault="00B1041D">
      <w:pPr>
        <w:jc w:val="both"/>
        <w:rPr>
          <w:sz w:val="28"/>
          <w:szCs w:val="28"/>
          <w:lang w:val="uk-UA"/>
        </w:rPr>
      </w:pPr>
      <w:r>
        <w:rPr>
          <w:sz w:val="28"/>
          <w:szCs w:val="28"/>
          <w:lang w:val="uk-UA"/>
        </w:rPr>
        <w:t xml:space="preserve">Враховуючи побажання учнів  9-их  класів,  рішенням педагогічної ради  був затверджений предмет за вибором на ДПА у 9-их класах.  Варіанти завдань </w:t>
      </w:r>
      <w:r>
        <w:rPr>
          <w:sz w:val="28"/>
          <w:szCs w:val="28"/>
          <w:lang w:val="uk-UA"/>
        </w:rPr>
        <w:lastRenderedPageBreak/>
        <w:t xml:space="preserve">для проведення державної підсумкової атестації з усіх предметів у 4 та  9  класах розроблялись </w:t>
      </w:r>
      <w:proofErr w:type="spellStart"/>
      <w:r>
        <w:rPr>
          <w:sz w:val="28"/>
          <w:szCs w:val="28"/>
          <w:lang w:val="uk-UA"/>
        </w:rPr>
        <w:t>мтодичними</w:t>
      </w:r>
      <w:proofErr w:type="spellEnd"/>
      <w:r>
        <w:rPr>
          <w:sz w:val="28"/>
          <w:szCs w:val="28"/>
          <w:lang w:val="uk-UA"/>
        </w:rPr>
        <w:t xml:space="preserve"> </w:t>
      </w:r>
      <w:proofErr w:type="spellStart"/>
      <w:r w:rsidRPr="00423EEC">
        <w:rPr>
          <w:sz w:val="28"/>
          <w:szCs w:val="28"/>
        </w:rPr>
        <w:t>об'єднаннями</w:t>
      </w:r>
      <w:proofErr w:type="spellEnd"/>
      <w:r w:rsidRPr="00423EEC">
        <w:rPr>
          <w:sz w:val="28"/>
          <w:szCs w:val="28"/>
        </w:rPr>
        <w:t xml:space="preserve"> </w:t>
      </w:r>
      <w:proofErr w:type="spellStart"/>
      <w:r w:rsidRPr="00423EEC">
        <w:rPr>
          <w:sz w:val="28"/>
          <w:szCs w:val="28"/>
        </w:rPr>
        <w:t>учител</w:t>
      </w:r>
      <w:r>
        <w:rPr>
          <w:sz w:val="28"/>
          <w:szCs w:val="28"/>
          <w:lang w:val="uk-UA"/>
        </w:rPr>
        <w:t>ів-предметників</w:t>
      </w:r>
      <w:proofErr w:type="spellEnd"/>
      <w:r>
        <w:rPr>
          <w:sz w:val="28"/>
          <w:szCs w:val="28"/>
          <w:lang w:val="uk-UA"/>
        </w:rPr>
        <w:t xml:space="preserve"> та були затверджені наказом директора школи.</w:t>
      </w:r>
    </w:p>
    <w:p w:rsidR="007C1DB4" w:rsidRDefault="00B1041D">
      <w:pPr>
        <w:jc w:val="both"/>
        <w:rPr>
          <w:sz w:val="28"/>
          <w:szCs w:val="28"/>
          <w:lang w:val="uk-UA"/>
        </w:rPr>
      </w:pPr>
      <w:r>
        <w:rPr>
          <w:sz w:val="28"/>
          <w:szCs w:val="28"/>
          <w:lang w:val="uk-UA"/>
        </w:rPr>
        <w:t>З метою організаційного забезпечення проведення ДПА оформлений інформаційний куточок, підготовлені відповідні  документи: склад державної атестаційної комісії, розклад проведення атестації та розклад проведення консультацій у базовій та старшій школі. З учнями 9 та 11 класів проведені  бесіди щодо  роз’яснення Положення про ДПА.,</w:t>
      </w:r>
    </w:p>
    <w:p w:rsidR="007C1DB4" w:rsidRDefault="00B1041D">
      <w:pPr>
        <w:jc w:val="both"/>
        <w:rPr>
          <w:sz w:val="28"/>
          <w:szCs w:val="28"/>
          <w:lang w:val="uk-UA"/>
        </w:rPr>
      </w:pPr>
      <w:r>
        <w:rPr>
          <w:sz w:val="28"/>
          <w:szCs w:val="28"/>
          <w:lang w:val="uk-UA"/>
        </w:rPr>
        <w:t xml:space="preserve"> Учні 11 класу складали державну підсумкову атестацію з української мови, історії України та математики (на вибір) та одного предмета за вибором у пунктах тестування. Під час підготовки до ЗНО  було проведено широке інформування випускників школи, їх батьків, учителів школи щодо термінів, правил, особливостей проведення ЗНО у 2017 році: створено куточок «ЗНО-2017», проведені батьківські збори з використанням мультимедійної презентації Київського РЦОЯО, на яких обговорено питання своєчасної реєстрації, ознайомлено з датами проведення пробного тестування та основної сесії, необхідністю ретельної перевірки анкетних та паспортних даних</w:t>
      </w:r>
    </w:p>
    <w:p w:rsidR="007C1DB4" w:rsidRDefault="00B1041D">
      <w:pPr>
        <w:jc w:val="both"/>
        <w:rPr>
          <w:sz w:val="28"/>
          <w:szCs w:val="28"/>
          <w:lang w:val="uk-UA"/>
        </w:rPr>
      </w:pPr>
      <w:r>
        <w:rPr>
          <w:sz w:val="28"/>
          <w:szCs w:val="28"/>
          <w:lang w:val="uk-UA"/>
        </w:rPr>
        <w:t xml:space="preserve">   ,Державна підсумкова атестація у 4, 9, 11 класах пройшла організовано. Учні цих класів показали такі результати:</w:t>
      </w:r>
    </w:p>
    <w:p w:rsidR="007C1DB4" w:rsidRDefault="007C1DB4">
      <w:pPr>
        <w:jc w:val="both"/>
        <w:rPr>
          <w:lang w:val="uk-UA"/>
        </w:rPr>
      </w:pPr>
    </w:p>
    <w:p w:rsidR="007C1DB4" w:rsidRDefault="007C1DB4">
      <w:pPr>
        <w:jc w:val="both"/>
        <w:rPr>
          <w:lang w:val="uk-UA"/>
        </w:rPr>
      </w:pPr>
    </w:p>
    <w:p w:rsidR="007C1DB4" w:rsidRDefault="007C1DB4">
      <w:pPr>
        <w:jc w:val="both"/>
        <w:rPr>
          <w:lang w:val="uk-UA"/>
        </w:rPr>
      </w:pPr>
    </w:p>
    <w:p w:rsidR="007C1DB4" w:rsidRDefault="007C1DB4">
      <w:pPr>
        <w:jc w:val="both"/>
        <w:rPr>
          <w:lang w:val="uk-UA"/>
        </w:rPr>
      </w:pPr>
    </w:p>
    <w:tbl>
      <w:tblPr>
        <w:tblW w:w="0" w:type="auto"/>
        <w:tblInd w:w="-359"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18" w:type="dxa"/>
          <w:bottom w:w="55" w:type="dxa"/>
          <w:right w:w="55" w:type="dxa"/>
        </w:tblCellMar>
        <w:tblLook w:val="04A0" w:firstRow="1" w:lastRow="0" w:firstColumn="1" w:lastColumn="0" w:noHBand="0" w:noVBand="1"/>
      </w:tblPr>
      <w:tblGrid>
        <w:gridCol w:w="1247"/>
        <w:gridCol w:w="537"/>
        <w:gridCol w:w="1025"/>
        <w:gridCol w:w="910"/>
        <w:gridCol w:w="469"/>
        <w:gridCol w:w="1044"/>
        <w:gridCol w:w="469"/>
        <w:gridCol w:w="957"/>
        <w:gridCol w:w="469"/>
        <w:gridCol w:w="1234"/>
        <w:gridCol w:w="469"/>
        <w:gridCol w:w="957"/>
      </w:tblGrid>
      <w:tr w:rsidR="007C1DB4">
        <w:tc>
          <w:tcPr>
            <w:tcW w:w="1949"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Предмет</w:t>
            </w:r>
          </w:p>
        </w:tc>
        <w:tc>
          <w:tcPr>
            <w:tcW w:w="967"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Клас</w:t>
            </w:r>
          </w:p>
        </w:tc>
        <w:tc>
          <w:tcPr>
            <w:tcW w:w="1199"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Здавали</w:t>
            </w:r>
          </w:p>
          <w:p w:rsidR="007C1DB4" w:rsidRDefault="00B1041D">
            <w:pPr>
              <w:pStyle w:val="af2"/>
              <w:jc w:val="both"/>
              <w:rPr>
                <w:lang w:val="uk-UA"/>
              </w:rPr>
            </w:pPr>
            <w:r>
              <w:rPr>
                <w:lang w:val="uk-UA"/>
              </w:rPr>
              <w:t>атестацію</w:t>
            </w:r>
          </w:p>
        </w:tc>
        <w:tc>
          <w:tcPr>
            <w:tcW w:w="1191"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Високий рівень</w:t>
            </w:r>
          </w:p>
        </w:tc>
        <w:tc>
          <w:tcPr>
            <w:tcW w:w="1161"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199"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Достатній рівень</w:t>
            </w:r>
          </w:p>
        </w:tc>
        <w:tc>
          <w:tcPr>
            <w:tcW w:w="1154"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199"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Середній</w:t>
            </w:r>
          </w:p>
          <w:p w:rsidR="007C1DB4" w:rsidRDefault="00B1041D">
            <w:pPr>
              <w:pStyle w:val="af2"/>
              <w:jc w:val="both"/>
              <w:rPr>
                <w:lang w:val="uk-UA"/>
              </w:rPr>
            </w:pPr>
            <w:r>
              <w:rPr>
                <w:lang w:val="uk-UA"/>
              </w:rPr>
              <w:t>рівень</w:t>
            </w:r>
          </w:p>
        </w:tc>
        <w:tc>
          <w:tcPr>
            <w:tcW w:w="1159"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347"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Початковий рівень</w:t>
            </w:r>
          </w:p>
        </w:tc>
        <w:tc>
          <w:tcPr>
            <w:tcW w:w="1156" w:type="dxa"/>
            <w:tcBorders>
              <w:top w:val="single" w:sz="2" w:space="0" w:color="000001"/>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283" w:type="dxa"/>
            <w:tcBorders>
              <w:top w:val="single" w:sz="2" w:space="0" w:color="000001"/>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Середній бал</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szCs w:val="24"/>
                <w:lang w:val="uk-UA"/>
              </w:rPr>
            </w:pPr>
            <w:r>
              <w:rPr>
                <w:szCs w:val="24"/>
                <w:lang w:val="uk-UA"/>
              </w:rPr>
              <w:t>Літературне читання</w:t>
            </w: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16</w:t>
            </w: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w:t>
            </w: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25</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8</w:t>
            </w: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50</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w:t>
            </w: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25</w:t>
            </w: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7,1</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szCs w:val="24"/>
                <w:lang w:val="uk-UA"/>
              </w:rPr>
            </w:pPr>
            <w:r>
              <w:rPr>
                <w:szCs w:val="24"/>
                <w:lang w:val="uk-UA"/>
              </w:rPr>
              <w:t>Українська мова</w:t>
            </w: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16</w:t>
            </w: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3</w:t>
            </w: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18,8</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8</w:t>
            </w: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50</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5</w:t>
            </w: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31,2</w:t>
            </w: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7,6</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szCs w:val="24"/>
                <w:lang w:val="uk-UA"/>
              </w:rPr>
            </w:pPr>
            <w:r>
              <w:rPr>
                <w:szCs w:val="24"/>
                <w:lang w:val="uk-UA"/>
              </w:rPr>
              <w:t>Математика</w:t>
            </w: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16</w:t>
            </w: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3</w:t>
            </w: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18,8</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8</w:t>
            </w: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50</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w:t>
            </w: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25</w:t>
            </w: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w:t>
            </w: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6,2</w:t>
            </w: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7,0</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b/>
                <w:lang w:val="uk-UA"/>
              </w:rPr>
            </w:pPr>
            <w:r>
              <w:rPr>
                <w:b/>
                <w:lang w:val="uk-UA"/>
              </w:rPr>
              <w:t>Всього</w:t>
            </w: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b/>
                <w:bCs/>
                <w:lang w:val="uk-UA"/>
              </w:rPr>
            </w:pPr>
            <w:r>
              <w:rPr>
                <w:b/>
                <w:bCs/>
                <w:lang w:val="uk-UA"/>
              </w:rPr>
              <w:t>7,2</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Українська мова</w:t>
            </w: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9-А</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14</w:t>
            </w: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w:t>
            </w: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7,1</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5</w:t>
            </w: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35,7</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8</w:t>
            </w: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57,2</w:t>
            </w: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w:t>
            </w: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w:t>
            </w: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6,6</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pP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9-Б</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18</w:t>
            </w: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w:t>
            </w: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5,6</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8</w:t>
            </w: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44,4</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5</w:t>
            </w: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27,8</w:t>
            </w: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w:t>
            </w: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22,2</w:t>
            </w: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5,9</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Математика</w:t>
            </w: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9-А</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14</w:t>
            </w: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w:t>
            </w: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14,3</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w:t>
            </w: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14,3</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6</w:t>
            </w: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42,9</w:t>
            </w: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w:t>
            </w: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28,5</w:t>
            </w: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5,3</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pP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9-Б</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18</w:t>
            </w: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w:t>
            </w: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5,6</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w:t>
            </w: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22,2</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8</w:t>
            </w: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44,4</w:t>
            </w: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5</w:t>
            </w: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27,8</w:t>
            </w: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5,2</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Географія</w:t>
            </w: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9-А</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14</w:t>
            </w: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w:t>
            </w: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7,1</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w:t>
            </w: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28,6</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7</w:t>
            </w: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50,0</w:t>
            </w: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w:t>
            </w: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14,3</w:t>
            </w: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5,4</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pP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9-Б</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18</w:t>
            </w: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8</w:t>
            </w: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44,4</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8</w:t>
            </w: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44,4</w:t>
            </w: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w:t>
            </w: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11,2</w:t>
            </w: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5,7</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b/>
                <w:lang w:val="uk-UA"/>
              </w:rPr>
            </w:pPr>
            <w:r>
              <w:rPr>
                <w:b/>
                <w:lang w:val="uk-UA"/>
              </w:rPr>
              <w:t>Всього</w:t>
            </w: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b/>
                <w:lang w:val="uk-UA"/>
              </w:rPr>
            </w:pPr>
            <w:r>
              <w:rPr>
                <w:b/>
                <w:lang w:val="uk-UA"/>
              </w:rPr>
              <w:t>5,8</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 xml:space="preserve">Українська </w:t>
            </w:r>
            <w:r>
              <w:rPr>
                <w:lang w:val="uk-UA"/>
              </w:rPr>
              <w:lastRenderedPageBreak/>
              <w:t>мова</w:t>
            </w: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lastRenderedPageBreak/>
              <w:t>11</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9</w:t>
            </w: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3</w:t>
            </w: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33,</w:t>
            </w:r>
            <w:r>
              <w:rPr>
                <w:lang w:val="uk-UA"/>
              </w:rPr>
              <w:lastRenderedPageBreak/>
              <w:t>4</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lastRenderedPageBreak/>
              <w:t>2</w:t>
            </w: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22,</w:t>
            </w:r>
            <w:r>
              <w:rPr>
                <w:lang w:val="uk-UA"/>
              </w:rPr>
              <w:lastRenderedPageBreak/>
              <w:t>2</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lastRenderedPageBreak/>
              <w:t>4</w:t>
            </w: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44,</w:t>
            </w:r>
            <w:r>
              <w:rPr>
                <w:lang w:val="uk-UA"/>
              </w:rPr>
              <w:lastRenderedPageBreak/>
              <w:t>4</w:t>
            </w: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lastRenderedPageBreak/>
              <w:t>-</w:t>
            </w: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7,7</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lastRenderedPageBreak/>
              <w:t>Математика</w:t>
            </w: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11</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3</w:t>
            </w: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w:t>
            </w: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w:t>
            </w: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33,3</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w:t>
            </w: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66,7</w:t>
            </w: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w:t>
            </w: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w:t>
            </w: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6,3</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Історія України</w:t>
            </w: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11</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8</w:t>
            </w: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w:t>
            </w: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12,5</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3</w:t>
            </w: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37,5</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w:t>
            </w: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50,0</w:t>
            </w: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7,1</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proofErr w:type="spellStart"/>
            <w:r>
              <w:rPr>
                <w:lang w:val="uk-UA"/>
              </w:rPr>
              <w:t>Англ.мова</w:t>
            </w:r>
            <w:proofErr w:type="spellEnd"/>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11</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w:t>
            </w: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w:t>
            </w: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w:t>
            </w: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w:t>
            </w: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100</w:t>
            </w: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w:t>
            </w: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w:t>
            </w: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5,5</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Географія</w:t>
            </w: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11</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4</w:t>
            </w: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w:t>
            </w: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25,0</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3</w:t>
            </w: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75,0</w:t>
            </w: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5,8</w:t>
            </w:r>
          </w:p>
        </w:tc>
      </w:tr>
      <w:tr w:rsidR="007C1DB4">
        <w:tc>
          <w:tcPr>
            <w:tcW w:w="194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Фізика</w:t>
            </w:r>
          </w:p>
        </w:tc>
        <w:tc>
          <w:tcPr>
            <w:tcW w:w="96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11</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w:t>
            </w:r>
          </w:p>
        </w:tc>
        <w:tc>
          <w:tcPr>
            <w:tcW w:w="119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161"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154"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19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w:t>
            </w:r>
          </w:p>
        </w:tc>
        <w:tc>
          <w:tcPr>
            <w:tcW w:w="1159"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rPr>
                <w:lang w:val="uk-UA"/>
              </w:rPr>
            </w:pPr>
            <w:r>
              <w:rPr>
                <w:lang w:val="uk-UA"/>
              </w:rPr>
              <w:t>100</w:t>
            </w:r>
          </w:p>
        </w:tc>
        <w:tc>
          <w:tcPr>
            <w:tcW w:w="1347"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156" w:type="dxa"/>
            <w:tcBorders>
              <w:top w:val="nil"/>
              <w:left w:val="single" w:sz="2" w:space="0" w:color="000001"/>
              <w:bottom w:val="single" w:sz="2" w:space="0" w:color="000001"/>
              <w:right w:val="nil"/>
            </w:tcBorders>
            <w:shd w:val="clear" w:color="auto" w:fill="FFFFFF"/>
            <w:tcMar>
              <w:left w:w="18" w:type="dxa"/>
            </w:tcMar>
          </w:tcPr>
          <w:p w:rsidR="007C1DB4" w:rsidRDefault="00B1041D">
            <w:pPr>
              <w:pStyle w:val="af2"/>
              <w:jc w:val="both"/>
            </w:pPr>
            <w:r>
              <w:t>-</w:t>
            </w:r>
          </w:p>
        </w:tc>
        <w:tc>
          <w:tcPr>
            <w:tcW w:w="1283" w:type="dxa"/>
            <w:tcBorders>
              <w:top w:val="nil"/>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lang w:val="uk-UA"/>
              </w:rPr>
            </w:pPr>
            <w:r>
              <w:rPr>
                <w:lang w:val="uk-UA"/>
              </w:rPr>
              <w:t>6</w:t>
            </w:r>
          </w:p>
        </w:tc>
      </w:tr>
      <w:tr w:rsidR="007C1DB4">
        <w:tc>
          <w:tcPr>
            <w:tcW w:w="1949"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B1041D">
            <w:pPr>
              <w:pStyle w:val="af2"/>
              <w:jc w:val="both"/>
              <w:rPr>
                <w:b/>
                <w:lang w:val="uk-UA"/>
              </w:rPr>
            </w:pPr>
            <w:r>
              <w:rPr>
                <w:b/>
                <w:lang w:val="uk-UA"/>
              </w:rPr>
              <w:t>Всього</w:t>
            </w:r>
          </w:p>
        </w:tc>
        <w:tc>
          <w:tcPr>
            <w:tcW w:w="967"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99"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91"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61"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99"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54"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99"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59"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347"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7C1DB4">
            <w:pPr>
              <w:pStyle w:val="af2"/>
              <w:jc w:val="both"/>
              <w:rPr>
                <w:lang w:val="uk-UA"/>
              </w:rPr>
            </w:pPr>
          </w:p>
        </w:tc>
        <w:tc>
          <w:tcPr>
            <w:tcW w:w="1156" w:type="dxa"/>
            <w:tcBorders>
              <w:top w:val="single" w:sz="4" w:space="0" w:color="00000A"/>
              <w:left w:val="single" w:sz="2" w:space="0" w:color="000001"/>
              <w:bottom w:val="single" w:sz="2" w:space="0" w:color="000001"/>
              <w:right w:val="nil"/>
            </w:tcBorders>
            <w:shd w:val="clear" w:color="auto" w:fill="FFFFFF"/>
            <w:tcMar>
              <w:left w:w="18" w:type="dxa"/>
            </w:tcMar>
          </w:tcPr>
          <w:p w:rsidR="007C1DB4" w:rsidRDefault="007C1DB4">
            <w:pPr>
              <w:pStyle w:val="af2"/>
              <w:jc w:val="both"/>
              <w:rPr>
                <w:b/>
                <w:bCs/>
                <w:lang w:val="uk-UA"/>
              </w:rPr>
            </w:pPr>
          </w:p>
        </w:tc>
        <w:tc>
          <w:tcPr>
            <w:tcW w:w="1283" w:type="dxa"/>
            <w:tcBorders>
              <w:top w:val="single" w:sz="4" w:space="0" w:color="00000A"/>
              <w:left w:val="single" w:sz="2" w:space="0" w:color="000001"/>
              <w:bottom w:val="single" w:sz="2" w:space="0" w:color="000001"/>
              <w:right w:val="single" w:sz="2" w:space="0" w:color="000001"/>
            </w:tcBorders>
            <w:shd w:val="clear" w:color="auto" w:fill="FFFFFF"/>
            <w:tcMar>
              <w:left w:w="18" w:type="dxa"/>
            </w:tcMar>
          </w:tcPr>
          <w:p w:rsidR="007C1DB4" w:rsidRDefault="00B1041D">
            <w:pPr>
              <w:pStyle w:val="af2"/>
              <w:jc w:val="both"/>
              <w:rPr>
                <w:b/>
                <w:bCs/>
                <w:lang w:val="uk-UA"/>
              </w:rPr>
            </w:pPr>
            <w:r>
              <w:rPr>
                <w:b/>
                <w:bCs/>
                <w:lang w:val="uk-UA"/>
              </w:rPr>
              <w:t>6,4</w:t>
            </w:r>
          </w:p>
        </w:tc>
      </w:tr>
    </w:tbl>
    <w:p w:rsidR="007C1DB4" w:rsidRDefault="00B1041D">
      <w:pPr>
        <w:jc w:val="both"/>
        <w:rPr>
          <w:sz w:val="28"/>
          <w:szCs w:val="28"/>
          <w:lang w:val="uk-UA"/>
        </w:rPr>
      </w:pPr>
      <w:r>
        <w:rPr>
          <w:sz w:val="28"/>
          <w:szCs w:val="28"/>
          <w:lang w:val="uk-UA"/>
        </w:rPr>
        <w:t xml:space="preserve">    За результатами державної підсумкової атестації учні 4 </w:t>
      </w:r>
      <w:proofErr w:type="spellStart"/>
      <w:r>
        <w:rPr>
          <w:sz w:val="28"/>
          <w:szCs w:val="28"/>
          <w:lang w:val="uk-UA"/>
        </w:rPr>
        <w:t>-их</w:t>
      </w:r>
      <w:proofErr w:type="spellEnd"/>
      <w:r>
        <w:rPr>
          <w:sz w:val="28"/>
          <w:szCs w:val="28"/>
          <w:lang w:val="uk-UA"/>
        </w:rPr>
        <w:t xml:space="preserve"> класів виявили достатній рівень знань  з літературного читання, української мови та математики. Частина  учнів підтвердили і підвищили річні оцінки з предметів, що виносились на ДПА. </w:t>
      </w:r>
    </w:p>
    <w:p w:rsidR="007C1DB4" w:rsidRDefault="00B1041D">
      <w:pPr>
        <w:jc w:val="both"/>
        <w:rPr>
          <w:sz w:val="28"/>
          <w:szCs w:val="28"/>
          <w:lang w:val="uk-UA"/>
        </w:rPr>
      </w:pPr>
      <w:r>
        <w:rPr>
          <w:sz w:val="28"/>
          <w:szCs w:val="28"/>
          <w:lang w:val="uk-UA"/>
        </w:rPr>
        <w:t xml:space="preserve">    Учні 9 класу показали низький  рівень знань з математики та географії. Порівнюючи результати  державної підсумкової атестації в 9 класі з результатами навчальних досягнень учнів за рік, слід відзначити, що  результати оцінювання знань учнів на ДПА з  математики  переважно відповідають річному оцінюванню у більшості учнів , з української мови  у  більшості учнів результати ДПА нижчі від річного оцінювання; з географії  вони у переважної більшості учнів  нижчі на 1-3 бали від річних </w:t>
      </w:r>
      <w:proofErr w:type="spellStart"/>
      <w:r>
        <w:rPr>
          <w:sz w:val="28"/>
          <w:szCs w:val="28"/>
          <w:lang w:val="uk-UA"/>
        </w:rPr>
        <w:t>оцінок.Це</w:t>
      </w:r>
      <w:proofErr w:type="spellEnd"/>
      <w:r>
        <w:rPr>
          <w:sz w:val="28"/>
          <w:szCs w:val="28"/>
          <w:lang w:val="uk-UA"/>
        </w:rPr>
        <w:t xml:space="preserve"> говорить про те, що  учителі  недостатньо об'єктивно оцінювали  знання учнів упродовж навчального року.</w:t>
      </w:r>
    </w:p>
    <w:p w:rsidR="007C1DB4" w:rsidRDefault="00B1041D">
      <w:pPr>
        <w:jc w:val="both"/>
        <w:rPr>
          <w:sz w:val="28"/>
          <w:szCs w:val="28"/>
          <w:lang w:val="uk-UA"/>
        </w:rPr>
      </w:pPr>
      <w:r>
        <w:rPr>
          <w:sz w:val="28"/>
          <w:szCs w:val="28"/>
          <w:lang w:val="uk-UA"/>
        </w:rPr>
        <w:t xml:space="preserve">    Достатній рівень знань показали учні 11-ого класу  за результатами ЗНО з української мови, у більшості з них оцінки за ЗНО вищі від річних. Подібна  картина і на ЗНО з історії України. Не підтвердили річних оцінок під час ЗНО учні, які складали його з англійської мови, географії та фізики, показавши низький рівень знань. ,</w:t>
      </w:r>
    </w:p>
    <w:p w:rsidR="007C1DB4" w:rsidRDefault="00B1041D">
      <w:pPr>
        <w:ind w:firstLine="720"/>
        <w:jc w:val="both"/>
        <w:rPr>
          <w:color w:val="000000"/>
          <w:spacing w:val="24"/>
          <w:w w:val="128"/>
          <w:sz w:val="28"/>
          <w:szCs w:val="28"/>
          <w:lang w:val="uk-UA"/>
        </w:rPr>
      </w:pPr>
      <w:r>
        <w:rPr>
          <w:sz w:val="28"/>
          <w:szCs w:val="28"/>
          <w:lang w:val="uk-UA"/>
        </w:rPr>
        <w:t xml:space="preserve"> Заяв на оскарження результатів ДПА не поступало. </w:t>
      </w:r>
      <w:r>
        <w:rPr>
          <w:color w:val="000000"/>
          <w:spacing w:val="24"/>
          <w:w w:val="128"/>
          <w:sz w:val="28"/>
          <w:szCs w:val="28"/>
          <w:lang w:val="uk-UA"/>
        </w:rPr>
        <w:t xml:space="preserve">     </w:t>
      </w:r>
    </w:p>
    <w:p w:rsidR="007C1DB4" w:rsidRDefault="00B1041D">
      <w:pPr>
        <w:tabs>
          <w:tab w:val="left" w:pos="11280"/>
        </w:tabs>
        <w:ind w:right="-6"/>
        <w:jc w:val="both"/>
        <w:rPr>
          <w:color w:val="000000"/>
          <w:sz w:val="28"/>
          <w:szCs w:val="28"/>
          <w:lang w:val="uk-UA"/>
        </w:rPr>
      </w:pPr>
      <w:r>
        <w:rPr>
          <w:color w:val="000000"/>
          <w:sz w:val="28"/>
          <w:szCs w:val="28"/>
          <w:lang w:val="uk-UA"/>
        </w:rPr>
        <w:t>Інформація, отримана під час проходження ДПА, дає змогу визначити можливі шляхи підвищення рівня навчальних досягнень учнів, усунути недоліки в навчально-виховному процесі.</w:t>
      </w:r>
    </w:p>
    <w:p w:rsidR="007C1DB4" w:rsidRDefault="00B1041D">
      <w:pPr>
        <w:jc w:val="both"/>
        <w:rPr>
          <w:sz w:val="28"/>
          <w:szCs w:val="28"/>
          <w:lang w:val="uk-UA"/>
        </w:rPr>
      </w:pPr>
      <w:r>
        <w:rPr>
          <w:lang w:val="uk-UA"/>
        </w:rPr>
        <w:t xml:space="preserve">     </w:t>
      </w:r>
      <w:r>
        <w:rPr>
          <w:sz w:val="28"/>
          <w:szCs w:val="28"/>
          <w:lang w:val="uk-UA"/>
        </w:rPr>
        <w:t>За підсумками перевірки ведення класних журналів, результатів контрольних робіт, державної підсумкової атестації, співбесід з учителями можна зробити висновок про повне виконання навчального плану і програм.</w:t>
      </w:r>
    </w:p>
    <w:p w:rsidR="007C1DB4" w:rsidRDefault="007C1DB4">
      <w:pPr>
        <w:jc w:val="both"/>
      </w:pPr>
    </w:p>
    <w:p w:rsidR="007C1DB4" w:rsidRDefault="007C1DB4">
      <w:pPr>
        <w:jc w:val="both"/>
      </w:pPr>
    </w:p>
    <w:p w:rsidR="007C1DB4" w:rsidRDefault="00B1041D">
      <w:pPr>
        <w:ind w:firstLine="708"/>
        <w:jc w:val="both"/>
        <w:rPr>
          <w:sz w:val="28"/>
          <w:szCs w:val="28"/>
          <w:lang w:val="uk-UA" w:eastAsia="uk-UA"/>
        </w:rPr>
      </w:pPr>
      <w:r>
        <w:rPr>
          <w:sz w:val="28"/>
          <w:szCs w:val="28"/>
          <w:lang w:val="uk-UA" w:eastAsia="uk-UA"/>
        </w:rPr>
        <w:t xml:space="preserve">Для забезпечення керівництва методичною роботою  у вересні 2016-2017 </w:t>
      </w:r>
      <w:proofErr w:type="spellStart"/>
      <w:r>
        <w:rPr>
          <w:sz w:val="28"/>
          <w:szCs w:val="28"/>
          <w:lang w:val="uk-UA" w:eastAsia="uk-UA"/>
        </w:rPr>
        <w:t>н.р</w:t>
      </w:r>
      <w:proofErr w:type="spellEnd"/>
      <w:r>
        <w:rPr>
          <w:sz w:val="28"/>
          <w:szCs w:val="28"/>
          <w:lang w:val="uk-UA" w:eastAsia="uk-UA"/>
        </w:rPr>
        <w:t xml:space="preserve">. було затверджено склад методичної ради школи , визначено та затверджено структуру і форми методичної роботи, складено план  роботи над методичною проблемою, розглянуто, обговорено та затверджено плани роботи шкільних методичних об’єднань на 2016-2017 </w:t>
      </w:r>
      <w:proofErr w:type="spellStart"/>
      <w:r>
        <w:rPr>
          <w:sz w:val="28"/>
          <w:szCs w:val="28"/>
          <w:lang w:val="uk-UA" w:eastAsia="uk-UA"/>
        </w:rPr>
        <w:t>н.р</w:t>
      </w:r>
      <w:proofErr w:type="spellEnd"/>
      <w:r>
        <w:rPr>
          <w:sz w:val="28"/>
          <w:szCs w:val="28"/>
          <w:lang w:val="uk-UA" w:eastAsia="uk-UA"/>
        </w:rPr>
        <w:t xml:space="preserve">. Головними напрямками в роботі методичної ради було визначено організацію роботи над  науково-методичною проблемою,  освоєння нових  технологій навчання, виховання, впровадження ІКТ та інтерактивних методів навчання у навчально-виховний процес, роботу  з обдарованими і здібними учнями, шляхи формування  в учнів мотивації до навчання, самоосвітню діяльність учителів,  </w:t>
      </w:r>
      <w:proofErr w:type="spellStart"/>
      <w:r>
        <w:rPr>
          <w:sz w:val="28"/>
          <w:szCs w:val="28"/>
          <w:lang w:val="uk-UA" w:eastAsia="uk-UA"/>
        </w:rPr>
        <w:t>особистісно</w:t>
      </w:r>
      <w:proofErr w:type="spellEnd"/>
      <w:r>
        <w:rPr>
          <w:sz w:val="28"/>
          <w:szCs w:val="28"/>
          <w:lang w:val="uk-UA" w:eastAsia="uk-UA"/>
        </w:rPr>
        <w:t xml:space="preserve"> зорієнтоване навчання як умову формування </w:t>
      </w:r>
      <w:r>
        <w:rPr>
          <w:sz w:val="28"/>
          <w:szCs w:val="28"/>
          <w:lang w:val="uk-UA" w:eastAsia="uk-UA"/>
        </w:rPr>
        <w:lastRenderedPageBreak/>
        <w:t xml:space="preserve">ключових </w:t>
      </w:r>
      <w:proofErr w:type="spellStart"/>
      <w:r>
        <w:rPr>
          <w:sz w:val="28"/>
          <w:szCs w:val="28"/>
          <w:lang w:val="uk-UA" w:eastAsia="uk-UA"/>
        </w:rPr>
        <w:t>компетентностей</w:t>
      </w:r>
      <w:proofErr w:type="spellEnd"/>
      <w:r>
        <w:rPr>
          <w:sz w:val="28"/>
          <w:szCs w:val="28"/>
          <w:lang w:val="uk-UA" w:eastAsia="uk-UA"/>
        </w:rPr>
        <w:t>, формування загальнолюдських та національних цінностей,  національне та патріотичне  виховання, нормативно-правове, науково-методичне, програмне забезпечення навчально-виховного процесу, забезпечення збереження життя і здоров’я дітей.</w:t>
      </w:r>
    </w:p>
    <w:p w:rsidR="007C1DB4" w:rsidRDefault="00B1041D">
      <w:pPr>
        <w:ind w:left="300"/>
        <w:jc w:val="both"/>
        <w:rPr>
          <w:lang w:val="uk-UA"/>
        </w:rPr>
      </w:pPr>
      <w:r>
        <w:rPr>
          <w:sz w:val="28"/>
          <w:szCs w:val="28"/>
          <w:lang w:val="uk-UA" w:eastAsia="uk-UA"/>
        </w:rPr>
        <w:t xml:space="preserve">З метою  реалізації пріоритетних напрямків протягом року на засіданнях методичної ради обговорювалися такі питання: , шляхи  реалізації </w:t>
      </w:r>
      <w:proofErr w:type="spellStart"/>
      <w:r>
        <w:rPr>
          <w:sz w:val="28"/>
          <w:szCs w:val="28"/>
          <w:lang w:val="uk-UA" w:eastAsia="uk-UA"/>
        </w:rPr>
        <w:t>наукково-методичної</w:t>
      </w:r>
      <w:proofErr w:type="spellEnd"/>
      <w:r>
        <w:rPr>
          <w:sz w:val="28"/>
          <w:szCs w:val="28"/>
          <w:lang w:val="uk-UA" w:eastAsia="uk-UA"/>
        </w:rPr>
        <w:t xml:space="preserve"> проблеми, впровадження вимог Державного стандарту початкової , базової та загальної середньої освіти, організація роботи з молодими та малодосвідченими учителями, робота з обдарованими дітьми, підготовка педагогів до участі у професійному конкурсі «Учитель року», до участі у конкурсі на кращу серію цифрових ресурсів,  до участі у обласній виставці «Освіта Черкащини», у фестивалі педагогічних ідей і знахідок, хід атестації </w:t>
      </w:r>
      <w:proofErr w:type="spellStart"/>
      <w:r>
        <w:rPr>
          <w:sz w:val="28"/>
          <w:szCs w:val="28"/>
          <w:lang w:val="uk-UA" w:eastAsia="uk-UA"/>
        </w:rPr>
        <w:t>педпрацівників</w:t>
      </w:r>
      <w:proofErr w:type="spellEnd"/>
      <w:r>
        <w:rPr>
          <w:sz w:val="28"/>
          <w:szCs w:val="28"/>
          <w:lang w:val="uk-UA" w:eastAsia="uk-UA"/>
        </w:rPr>
        <w:t xml:space="preserve">, організація виховної роботи у школі відповідно до Концепції національно-патріотичного виховання, , підготовка до державної підсумкової атестації, підсумки другого року роботи над   єдиною науково-методичною проблемою, підведення підсумків методичної роботи за 2016-2017 </w:t>
      </w:r>
      <w:proofErr w:type="spellStart"/>
      <w:r>
        <w:rPr>
          <w:sz w:val="28"/>
          <w:szCs w:val="28"/>
          <w:lang w:val="uk-UA" w:eastAsia="uk-UA"/>
        </w:rPr>
        <w:t>н.р</w:t>
      </w:r>
      <w:proofErr w:type="spellEnd"/>
      <w:r>
        <w:rPr>
          <w:sz w:val="28"/>
          <w:szCs w:val="28"/>
          <w:lang w:val="uk-UA" w:eastAsia="uk-UA"/>
        </w:rPr>
        <w:t xml:space="preserve">. та прийняття рекомендацій щодо організації методичної роботи у 2017-2018 </w:t>
      </w:r>
      <w:proofErr w:type="spellStart"/>
      <w:r>
        <w:rPr>
          <w:sz w:val="28"/>
          <w:szCs w:val="28"/>
          <w:lang w:val="uk-UA" w:eastAsia="uk-UA"/>
        </w:rPr>
        <w:t>н.р</w:t>
      </w:r>
      <w:proofErr w:type="spellEnd"/>
      <w:r>
        <w:rPr>
          <w:sz w:val="28"/>
          <w:szCs w:val="28"/>
          <w:lang w:val="uk-UA" w:eastAsia="uk-UA"/>
        </w:rPr>
        <w:t>. та інші.</w:t>
      </w:r>
      <w:r>
        <w:rPr>
          <w:lang w:val="uk-UA"/>
        </w:rPr>
        <w:t xml:space="preserve"> </w:t>
      </w:r>
    </w:p>
    <w:p w:rsidR="007C1DB4" w:rsidRDefault="00B1041D">
      <w:pPr>
        <w:ind w:left="300"/>
        <w:jc w:val="both"/>
        <w:rPr>
          <w:sz w:val="28"/>
          <w:szCs w:val="28"/>
          <w:lang w:val="uk-UA" w:eastAsia="uk-UA"/>
        </w:rPr>
      </w:pPr>
      <w:r>
        <w:rPr>
          <w:sz w:val="28"/>
          <w:szCs w:val="28"/>
          <w:lang w:val="uk-UA"/>
        </w:rPr>
        <w:t xml:space="preserve">  Структурними підрозділами науково-методичної роботи школи є методичні </w:t>
      </w:r>
      <w:r w:rsidRPr="00423EEC">
        <w:rPr>
          <w:sz w:val="28"/>
          <w:szCs w:val="28"/>
          <w:lang w:val="uk-UA"/>
        </w:rPr>
        <w:t>об'єднання</w:t>
      </w:r>
      <w:r>
        <w:rPr>
          <w:sz w:val="28"/>
          <w:szCs w:val="28"/>
          <w:lang w:val="uk-UA"/>
        </w:rPr>
        <w:t xml:space="preserve"> </w:t>
      </w:r>
      <w:proofErr w:type="spellStart"/>
      <w:r>
        <w:rPr>
          <w:sz w:val="28"/>
          <w:szCs w:val="28"/>
          <w:lang w:val="uk-UA"/>
        </w:rPr>
        <w:t>учителів-предметників.У</w:t>
      </w:r>
      <w:proofErr w:type="spellEnd"/>
      <w:r>
        <w:rPr>
          <w:sz w:val="28"/>
          <w:szCs w:val="28"/>
          <w:lang w:val="uk-UA"/>
        </w:rPr>
        <w:t xml:space="preserve"> минулому навчальному році у школі функціонувало 4 предметних методичних об</w:t>
      </w:r>
      <w:r w:rsidRPr="00423EEC">
        <w:rPr>
          <w:sz w:val="28"/>
          <w:szCs w:val="28"/>
          <w:lang w:val="uk-UA"/>
        </w:rPr>
        <w:t>’</w:t>
      </w:r>
      <w:r>
        <w:rPr>
          <w:sz w:val="28"/>
          <w:szCs w:val="28"/>
          <w:lang w:val="uk-UA"/>
        </w:rPr>
        <w:t xml:space="preserve">єднань і одна  методична комісія. </w:t>
      </w:r>
      <w:r>
        <w:rPr>
          <w:sz w:val="28"/>
          <w:szCs w:val="28"/>
          <w:lang w:val="uk-UA" w:eastAsia="uk-UA"/>
        </w:rPr>
        <w:t>Робота шкільних методичних об’єднань була сплановано відповідно до річного та перспективного  планів роботи школи і спрямована на удосконалення методичної підготовки, фахової майстерності вчителя, удосконалення методики проведення уроку. Методичні об’єднання проводили  засідання за окремими планами. На засіданнях  обговорювались як організаційні питання (рекомендації МОН України щодо викладання і вивчення навчальних дисциплін у 201</w:t>
      </w:r>
      <w:r w:rsidRPr="00423EEC">
        <w:rPr>
          <w:sz w:val="28"/>
          <w:szCs w:val="28"/>
          <w:lang w:val="uk-UA" w:eastAsia="uk-UA"/>
        </w:rPr>
        <w:t>6</w:t>
      </w:r>
      <w:r>
        <w:rPr>
          <w:sz w:val="28"/>
          <w:szCs w:val="28"/>
          <w:lang w:val="uk-UA" w:eastAsia="uk-UA"/>
        </w:rPr>
        <w:t>-</w:t>
      </w:r>
      <w:r w:rsidRPr="00423EEC">
        <w:rPr>
          <w:sz w:val="28"/>
          <w:szCs w:val="28"/>
          <w:lang w:val="uk-UA" w:eastAsia="uk-UA"/>
        </w:rPr>
        <w:t>2017н.р</w:t>
      </w:r>
      <w:r>
        <w:rPr>
          <w:sz w:val="28"/>
          <w:szCs w:val="28"/>
          <w:lang w:val="uk-UA" w:eastAsia="uk-UA"/>
        </w:rPr>
        <w:t xml:space="preserve">., підготовка і проведення олімпіад, предметних тижнів і </w:t>
      </w:r>
      <w:proofErr w:type="spellStart"/>
      <w:r>
        <w:rPr>
          <w:sz w:val="28"/>
          <w:szCs w:val="28"/>
          <w:lang w:val="uk-UA" w:eastAsia="uk-UA"/>
        </w:rPr>
        <w:t>т.ін</w:t>
      </w:r>
      <w:proofErr w:type="spellEnd"/>
      <w:r>
        <w:rPr>
          <w:sz w:val="28"/>
          <w:szCs w:val="28"/>
          <w:lang w:val="uk-UA" w:eastAsia="uk-UA"/>
        </w:rPr>
        <w:t>.), так і науково-методичні питання, що стосувалися впровадження  науково-методичної проблеми, Державних стандартів початкової базової і повної загальної середньої освіти   у навчально-виховний процес.</w:t>
      </w:r>
    </w:p>
    <w:p w:rsidR="007C1DB4" w:rsidRDefault="00B1041D">
      <w:pPr>
        <w:ind w:left="300"/>
        <w:jc w:val="both"/>
        <w:rPr>
          <w:sz w:val="28"/>
          <w:szCs w:val="28"/>
          <w:lang w:val="uk-UA"/>
        </w:rPr>
      </w:pPr>
      <w:r>
        <w:rPr>
          <w:sz w:val="28"/>
          <w:szCs w:val="28"/>
          <w:lang w:val="uk-UA"/>
        </w:rPr>
        <w:t xml:space="preserve">У планах методичних об’єднань визначений обліковий склад, графік проведення відкритих уроків, розроблені методичні заходи, визначені методичні проблеми кожного учителя. Учителі прагнули методично оновити зміст уроків, використовували елементи нових педагогічних технологій, активніше використовували комп’ютер під час уроків, брали участь семінарах </w:t>
      </w:r>
    </w:p>
    <w:p w:rsidR="007C1DB4" w:rsidRDefault="00B1041D">
      <w:pPr>
        <w:jc w:val="both"/>
        <w:rPr>
          <w:sz w:val="28"/>
          <w:szCs w:val="28"/>
          <w:lang w:val="uk-UA"/>
        </w:rPr>
      </w:pPr>
      <w:r>
        <w:rPr>
          <w:sz w:val="28"/>
          <w:szCs w:val="28"/>
          <w:lang w:val="uk-UA"/>
        </w:rPr>
        <w:t xml:space="preserve">   Розроблено методичні рекомендації, конспект першого тематичного уроку, опрацьовано методичну літературу з  питань профільного навчання. Заслуховувалась інформація про проходження курсів підвищення кваліфікації.</w:t>
      </w:r>
    </w:p>
    <w:p w:rsidR="007C1DB4" w:rsidRDefault="00B1041D">
      <w:pPr>
        <w:suppressAutoHyphens w:val="0"/>
        <w:ind w:firstLine="708"/>
        <w:jc w:val="both"/>
        <w:rPr>
          <w:sz w:val="28"/>
          <w:szCs w:val="28"/>
          <w:lang w:val="uk-UA" w:eastAsia="uk-UA"/>
        </w:rPr>
      </w:pPr>
      <w:r>
        <w:rPr>
          <w:sz w:val="28"/>
          <w:szCs w:val="28"/>
          <w:lang w:val="uk-UA" w:eastAsia="uk-UA"/>
        </w:rPr>
        <w:t xml:space="preserve">Були проведені круглі столи з питань роботи шкільних методичних </w:t>
      </w:r>
      <w:proofErr w:type="spellStart"/>
      <w:r w:rsidRPr="00423EEC">
        <w:rPr>
          <w:sz w:val="28"/>
          <w:szCs w:val="28"/>
          <w:lang w:val="uk-UA" w:eastAsia="uk-UA"/>
        </w:rPr>
        <w:t>об'єднан</w:t>
      </w:r>
      <w:proofErr w:type="spellEnd"/>
      <w:r w:rsidRPr="00423EEC">
        <w:rPr>
          <w:sz w:val="28"/>
          <w:szCs w:val="28"/>
          <w:lang w:val="uk-UA" w:eastAsia="uk-UA"/>
        </w:rPr>
        <w:t xml:space="preserve"> </w:t>
      </w:r>
      <w:r>
        <w:rPr>
          <w:sz w:val="28"/>
          <w:szCs w:val="28"/>
          <w:lang w:val="uk-UA" w:eastAsia="uk-UA"/>
        </w:rPr>
        <w:t xml:space="preserve">, визначення пріоритетів у методичній роботі на наступний навчальний рік, зокрема посилення уваги роботі з обдарованими учнями та впровадженню інноваційних технологій навчання. Керівники  методичних об’єднань звітували про свою роботу протягом року. Більш результативною </w:t>
      </w:r>
      <w:r>
        <w:rPr>
          <w:sz w:val="28"/>
          <w:szCs w:val="28"/>
          <w:lang w:val="uk-UA" w:eastAsia="uk-UA"/>
        </w:rPr>
        <w:lastRenderedPageBreak/>
        <w:t>була робота методичного об’єднання учителів суспільно-гуманітарного та природничо-математичного циклу, класних керівників. В цілому роботу ШМО протягом поточного навчального року можна визнати задовільною.</w:t>
      </w:r>
    </w:p>
    <w:p w:rsidR="007C1DB4" w:rsidRDefault="00B1041D">
      <w:pPr>
        <w:ind w:left="300"/>
        <w:jc w:val="both"/>
        <w:rPr>
          <w:sz w:val="28"/>
          <w:szCs w:val="28"/>
          <w:lang w:val="uk-UA"/>
        </w:rPr>
      </w:pPr>
      <w:r>
        <w:rPr>
          <w:sz w:val="28"/>
          <w:szCs w:val="28"/>
          <w:lang w:val="uk-UA"/>
        </w:rPr>
        <w:t xml:space="preserve">Сплановано проведення  предметних  тижнів, проте графік проведення предметних тижнів не реалізований повністю.  Не проведені предметні тижні з географії, біології, фізики , математики, історії.  </w:t>
      </w:r>
    </w:p>
    <w:p w:rsidR="007C1DB4" w:rsidRDefault="00B1041D">
      <w:pPr>
        <w:jc w:val="both"/>
        <w:rPr>
          <w:sz w:val="28"/>
          <w:szCs w:val="28"/>
          <w:lang w:val="uk-UA"/>
        </w:rPr>
      </w:pPr>
      <w:r>
        <w:rPr>
          <w:lang w:val="uk-UA"/>
        </w:rPr>
        <w:t xml:space="preserve"> </w:t>
      </w:r>
      <w:r>
        <w:rPr>
          <w:sz w:val="28"/>
          <w:szCs w:val="28"/>
          <w:lang w:val="uk-UA"/>
        </w:rPr>
        <w:t xml:space="preserve"> Продовжувалась робота з  малодосвідченими учителями. Вони працювали під керівництвом колег-наставників. Адміністрація школи відвідувала уроки та позакласні заходи малодосвідчених спеціалістів, надавала їм методичну допомогу у підготовці до уроків, рекомендації щодо підвищення методичного та фахового рівня. Згідно з річним планом видано наказ про призначення педагогів-наставників, проведено співбесіди з малодосвідченими учителями про планування навчального матеріалу, про освітні вимоги до сучасного уроку та самопідготовки, планування завдань уроку, виховних завдань, управління процесом навчання і виховання. Було організовано </w:t>
      </w:r>
      <w:proofErr w:type="spellStart"/>
      <w:r>
        <w:rPr>
          <w:sz w:val="28"/>
          <w:szCs w:val="28"/>
          <w:lang w:val="uk-UA"/>
        </w:rPr>
        <w:t>взаємовідвідування</w:t>
      </w:r>
      <w:proofErr w:type="spellEnd"/>
      <w:r>
        <w:rPr>
          <w:sz w:val="28"/>
          <w:szCs w:val="28"/>
          <w:lang w:val="uk-UA"/>
        </w:rPr>
        <w:t xml:space="preserve"> уроків малодосвідчених  учителів і їх наставників. </w:t>
      </w:r>
    </w:p>
    <w:p w:rsidR="007C1DB4" w:rsidRDefault="00B1041D">
      <w:pPr>
        <w:jc w:val="both"/>
        <w:rPr>
          <w:sz w:val="28"/>
          <w:szCs w:val="28"/>
          <w:lang w:val="uk-UA" w:eastAsia="uk-UA"/>
        </w:rPr>
      </w:pPr>
      <w:r>
        <w:rPr>
          <w:sz w:val="28"/>
          <w:szCs w:val="28"/>
          <w:lang w:val="uk-UA"/>
        </w:rPr>
        <w:t xml:space="preserve">Систематично вивчалися інструктивні матеріали, методичні рекомендації щодо змісту, форм, методів проведення уроків, факультативних та інших занять, позакласної і позашкільної роботи та </w:t>
      </w:r>
      <w:proofErr w:type="spellStart"/>
      <w:r>
        <w:rPr>
          <w:sz w:val="28"/>
          <w:szCs w:val="28"/>
          <w:lang w:val="uk-UA"/>
        </w:rPr>
        <w:t>навчально</w:t>
      </w:r>
      <w:proofErr w:type="spellEnd"/>
      <w:r>
        <w:rPr>
          <w:sz w:val="28"/>
          <w:szCs w:val="28"/>
          <w:lang w:val="uk-UA"/>
        </w:rPr>
        <w:t xml:space="preserve"> – виховного процесу в  цілому.</w:t>
      </w:r>
      <w:r>
        <w:rPr>
          <w:sz w:val="28"/>
          <w:szCs w:val="28"/>
          <w:lang w:val="uk-UA" w:eastAsia="uk-UA"/>
        </w:rPr>
        <w:t xml:space="preserve"> </w:t>
      </w:r>
    </w:p>
    <w:p w:rsidR="007C1DB4" w:rsidRDefault="00B1041D">
      <w:pPr>
        <w:suppressAutoHyphens w:val="0"/>
        <w:ind w:firstLine="708"/>
        <w:jc w:val="both"/>
        <w:rPr>
          <w:sz w:val="28"/>
          <w:szCs w:val="28"/>
          <w:lang w:val="uk-UA" w:eastAsia="uk-UA"/>
        </w:rPr>
      </w:pPr>
      <w:r>
        <w:rPr>
          <w:sz w:val="28"/>
          <w:szCs w:val="28"/>
          <w:lang w:val="uk-UA" w:eastAsia="uk-UA"/>
        </w:rPr>
        <w:t xml:space="preserve"> Протягом року проводились методичні оперативні наради з метою ознайомлення з нормативними документами, державними стандартами викладання окремих предметів, новинками методичної літератури, періодичних видань з предметів тощо. </w:t>
      </w:r>
    </w:p>
    <w:p w:rsidR="007C1DB4" w:rsidRDefault="00B1041D">
      <w:pPr>
        <w:jc w:val="both"/>
        <w:rPr>
          <w:sz w:val="28"/>
          <w:szCs w:val="28"/>
          <w:lang w:val="uk-UA"/>
        </w:rPr>
      </w:pPr>
      <w:r>
        <w:rPr>
          <w:sz w:val="28"/>
          <w:szCs w:val="28"/>
          <w:lang w:val="uk-UA" w:eastAsia="uk-UA"/>
        </w:rPr>
        <w:t xml:space="preserve">Організації методичної роботи  в школі сприяв  методичний кабінету, який забезпечував науково-методичне інформування педагогів.. На базі методичного кабінету проходило стажування молодих та малодосвідчених спеціалістів, було організовано роботу шкільної атестаційної комісії, методичної ради школи, самоосвітню роботу учителів, індивідуальні консультації з педагогами. </w:t>
      </w:r>
      <w:r>
        <w:rPr>
          <w:sz w:val="28"/>
          <w:szCs w:val="28"/>
          <w:lang w:val="uk-UA"/>
        </w:rPr>
        <w:t xml:space="preserve"> Ведеться банк даних видів  діяльності кожного учителя протягом року, проведено моніторинг педагогічної активності учителів за 2016-2017 р.,      </w:t>
      </w:r>
    </w:p>
    <w:p w:rsidR="007C1DB4" w:rsidRDefault="00B1041D">
      <w:pPr>
        <w:ind w:left="240"/>
        <w:jc w:val="both"/>
        <w:rPr>
          <w:color w:val="000000"/>
          <w:sz w:val="28"/>
          <w:szCs w:val="28"/>
          <w:lang w:val="uk-UA"/>
        </w:rPr>
      </w:pPr>
      <w:r>
        <w:rPr>
          <w:sz w:val="28"/>
          <w:szCs w:val="28"/>
          <w:lang w:val="uk-UA" w:eastAsia="uk-UA"/>
        </w:rPr>
        <w:t xml:space="preserve">У кабінеті зібрано матеріали роботи ШМО: електронні презентації досвіду роботи, електронні </w:t>
      </w:r>
      <w:proofErr w:type="spellStart"/>
      <w:r>
        <w:rPr>
          <w:sz w:val="28"/>
          <w:szCs w:val="28"/>
          <w:lang w:val="uk-UA" w:eastAsia="uk-UA"/>
        </w:rPr>
        <w:t>портфоліо</w:t>
      </w:r>
      <w:proofErr w:type="spellEnd"/>
      <w:r>
        <w:rPr>
          <w:sz w:val="28"/>
          <w:szCs w:val="28"/>
          <w:lang w:val="uk-UA" w:eastAsia="uk-UA"/>
        </w:rPr>
        <w:t xml:space="preserve"> учителів,  матеріали для роботи над проблемою школи, інструктивно-методичні рекомендації МОН України, ЧОІПОПП, районного методичного кабінету.</w:t>
      </w:r>
      <w:r>
        <w:rPr>
          <w:sz w:val="28"/>
          <w:szCs w:val="28"/>
          <w:lang w:val="uk-UA"/>
        </w:rPr>
        <w:t xml:space="preserve"> </w:t>
      </w:r>
      <w:r>
        <w:rPr>
          <w:color w:val="000000"/>
          <w:sz w:val="28"/>
          <w:szCs w:val="28"/>
          <w:lang w:val="uk-UA"/>
        </w:rPr>
        <w:t xml:space="preserve">   </w:t>
      </w:r>
    </w:p>
    <w:p w:rsidR="007C1DB4" w:rsidRDefault="00B1041D">
      <w:pPr>
        <w:ind w:left="240"/>
        <w:jc w:val="both"/>
        <w:rPr>
          <w:sz w:val="28"/>
          <w:szCs w:val="28"/>
          <w:lang w:val="uk-UA"/>
        </w:rPr>
      </w:pPr>
      <w:r>
        <w:rPr>
          <w:color w:val="000000"/>
          <w:sz w:val="28"/>
          <w:szCs w:val="28"/>
          <w:lang w:val="uk-UA"/>
        </w:rPr>
        <w:t xml:space="preserve"> </w:t>
      </w:r>
      <w:r>
        <w:rPr>
          <w:sz w:val="28"/>
          <w:szCs w:val="28"/>
          <w:lang w:val="uk-UA"/>
        </w:rPr>
        <w:t>Згідно з принципами і положеннями нормативних і директивних документів про освіту, рекомендаціями районного методичного кабінету, відповідно до річного плану роботи школи методична робота в  школі була спрямована на розвиток творчої особистості не тільки учня, а і вчителя.</w:t>
      </w:r>
    </w:p>
    <w:p w:rsidR="007C1DB4" w:rsidRDefault="00B1041D">
      <w:pPr>
        <w:suppressAutoHyphens w:val="0"/>
        <w:ind w:firstLine="708"/>
        <w:jc w:val="both"/>
        <w:rPr>
          <w:sz w:val="28"/>
          <w:szCs w:val="28"/>
          <w:lang w:val="uk-UA" w:eastAsia="uk-UA"/>
        </w:rPr>
      </w:pPr>
      <w:r>
        <w:rPr>
          <w:sz w:val="28"/>
          <w:szCs w:val="28"/>
          <w:lang w:val="uk-UA" w:eastAsia="uk-UA"/>
        </w:rPr>
        <w:t xml:space="preserve">Учителі школи беруть участь у районних, обласних, Всеукраїнських методичних заходах. Дворник </w:t>
      </w:r>
      <w:proofErr w:type="spellStart"/>
      <w:r>
        <w:rPr>
          <w:sz w:val="28"/>
          <w:szCs w:val="28"/>
          <w:lang w:val="uk-UA" w:eastAsia="uk-UA"/>
        </w:rPr>
        <w:t>Н.А.-керівник</w:t>
      </w:r>
      <w:proofErr w:type="spellEnd"/>
      <w:r>
        <w:rPr>
          <w:sz w:val="28"/>
          <w:szCs w:val="28"/>
          <w:lang w:val="uk-UA" w:eastAsia="uk-UA"/>
        </w:rPr>
        <w:t xml:space="preserve"> творчої групи учителів історії району, Антоненко І.М. – керівник районного </w:t>
      </w:r>
      <w:proofErr w:type="spellStart"/>
      <w:r>
        <w:rPr>
          <w:sz w:val="28"/>
          <w:szCs w:val="28"/>
          <w:lang w:val="uk-UA" w:eastAsia="uk-UA"/>
        </w:rPr>
        <w:t>мотодоб’єднання</w:t>
      </w:r>
      <w:proofErr w:type="spellEnd"/>
      <w:r>
        <w:rPr>
          <w:sz w:val="28"/>
          <w:szCs w:val="28"/>
          <w:lang w:val="uk-UA" w:eastAsia="uk-UA"/>
        </w:rPr>
        <w:t xml:space="preserve"> учителів фізичної культури. Учасниками конкурсу на кращу серію цифрових ресурсів були учитель  математики Чепурна Н.Г. та практичний психолог, учитель інформатики </w:t>
      </w:r>
      <w:proofErr w:type="spellStart"/>
      <w:r>
        <w:rPr>
          <w:sz w:val="28"/>
          <w:szCs w:val="28"/>
          <w:lang w:val="uk-UA" w:eastAsia="uk-UA"/>
        </w:rPr>
        <w:t>Роїк</w:t>
      </w:r>
      <w:proofErr w:type="spellEnd"/>
      <w:r>
        <w:rPr>
          <w:sz w:val="28"/>
          <w:szCs w:val="28"/>
          <w:lang w:val="uk-UA" w:eastAsia="uk-UA"/>
        </w:rPr>
        <w:t xml:space="preserve"> А.Г. Їх робота відзначена Грамотами Головного управління освіти Черкаської облдержадміністрації. У складі творчої групи учителів </w:t>
      </w:r>
      <w:r>
        <w:rPr>
          <w:sz w:val="28"/>
          <w:szCs w:val="28"/>
          <w:lang w:val="uk-UA" w:eastAsia="uk-UA"/>
        </w:rPr>
        <w:lastRenderedPageBreak/>
        <w:t xml:space="preserve">української мови та літератури працювала </w:t>
      </w:r>
      <w:proofErr w:type="spellStart"/>
      <w:r>
        <w:rPr>
          <w:sz w:val="28"/>
          <w:szCs w:val="28"/>
          <w:lang w:val="uk-UA" w:eastAsia="uk-UA"/>
        </w:rPr>
        <w:t>Балацька</w:t>
      </w:r>
      <w:proofErr w:type="spellEnd"/>
      <w:r>
        <w:rPr>
          <w:sz w:val="28"/>
          <w:szCs w:val="28"/>
          <w:lang w:val="uk-UA" w:eastAsia="uk-UA"/>
        </w:rPr>
        <w:t xml:space="preserve"> Н.Г., учителів зарубіжної літератури — Кріт Т.І.</w:t>
      </w:r>
    </w:p>
    <w:p w:rsidR="007C1DB4" w:rsidRDefault="00B1041D">
      <w:pPr>
        <w:suppressAutoHyphens w:val="0"/>
        <w:ind w:firstLine="708"/>
        <w:jc w:val="both"/>
        <w:rPr>
          <w:sz w:val="28"/>
          <w:szCs w:val="28"/>
          <w:lang w:val="uk-UA" w:eastAsia="uk-UA"/>
        </w:rPr>
      </w:pPr>
      <w:r>
        <w:rPr>
          <w:sz w:val="28"/>
          <w:szCs w:val="28"/>
          <w:lang w:val="uk-UA" w:eastAsia="uk-UA"/>
        </w:rPr>
        <w:t xml:space="preserve">Дворник Н.А. - учасник Міжнародного та  Всеукраїнського, семінарів  з історії Голокосту. Як керівник творчої групи брала участь у обласній виставці передового педагогічного досвіду “Освіта Черкащини” (її робота “Практичні заняття з курсу “Історії України”, 10-11 клас” відзначена Дипломом ГУОН  Черкаської ОДА).  Має власні друковані матеріали:  у збірці робіт “Українська революція 1917-1929 </w:t>
      </w:r>
      <w:proofErr w:type="spellStart"/>
      <w:r>
        <w:rPr>
          <w:sz w:val="28"/>
          <w:szCs w:val="28"/>
          <w:lang w:val="uk-UA" w:eastAsia="uk-UA"/>
        </w:rPr>
        <w:t>р.р</w:t>
      </w:r>
      <w:proofErr w:type="spellEnd"/>
      <w:r>
        <w:rPr>
          <w:sz w:val="28"/>
          <w:szCs w:val="28"/>
          <w:lang w:val="uk-UA" w:eastAsia="uk-UA"/>
        </w:rPr>
        <w:t xml:space="preserve">.” її робота “Здобутки і прорахунки Української революції”, у збірці “Уроки Голокосту:мужність, </w:t>
      </w:r>
      <w:r w:rsidRPr="00423EEC">
        <w:rPr>
          <w:sz w:val="28"/>
          <w:szCs w:val="28"/>
          <w:lang w:val="uk-UA" w:eastAsia="uk-UA"/>
        </w:rPr>
        <w:t>пам'ять</w:t>
      </w:r>
      <w:r>
        <w:rPr>
          <w:sz w:val="28"/>
          <w:szCs w:val="28"/>
          <w:lang w:val="uk-UA" w:eastAsia="uk-UA"/>
        </w:rPr>
        <w:t xml:space="preserve">, співчуття” - робота “Бабин Яр: трагедія, </w:t>
      </w:r>
      <w:r w:rsidRPr="00423EEC">
        <w:rPr>
          <w:sz w:val="28"/>
          <w:szCs w:val="28"/>
          <w:lang w:val="uk-UA" w:eastAsia="uk-UA"/>
        </w:rPr>
        <w:t>пам'ять</w:t>
      </w:r>
      <w:r>
        <w:rPr>
          <w:sz w:val="28"/>
          <w:szCs w:val="28"/>
          <w:lang w:val="uk-UA" w:eastAsia="uk-UA"/>
        </w:rPr>
        <w:t>, попередження. Історія України. 11 клас”.</w:t>
      </w:r>
    </w:p>
    <w:p w:rsidR="007C1DB4" w:rsidRDefault="00B1041D">
      <w:pPr>
        <w:suppressAutoHyphens w:val="0"/>
        <w:ind w:firstLine="708"/>
        <w:jc w:val="both"/>
        <w:rPr>
          <w:sz w:val="28"/>
          <w:szCs w:val="28"/>
          <w:lang w:val="uk-UA" w:eastAsia="uk-UA"/>
        </w:rPr>
      </w:pPr>
      <w:r>
        <w:rPr>
          <w:sz w:val="28"/>
          <w:szCs w:val="28"/>
          <w:lang w:val="uk-UA" w:eastAsia="uk-UA"/>
        </w:rPr>
        <w:t xml:space="preserve"> Організували участь учнів у </w:t>
      </w:r>
      <w:proofErr w:type="spellStart"/>
      <w:r>
        <w:rPr>
          <w:sz w:val="28"/>
          <w:szCs w:val="28"/>
          <w:lang w:val="uk-UA" w:eastAsia="uk-UA"/>
        </w:rPr>
        <w:t>інтернет-олімпіадах</w:t>
      </w:r>
      <w:proofErr w:type="spellEnd"/>
      <w:r>
        <w:rPr>
          <w:sz w:val="28"/>
          <w:szCs w:val="28"/>
          <w:lang w:val="uk-UA" w:eastAsia="uk-UA"/>
        </w:rPr>
        <w:t xml:space="preserve"> з української мови та </w:t>
      </w:r>
      <w:proofErr w:type="spellStart"/>
      <w:r>
        <w:rPr>
          <w:sz w:val="28"/>
          <w:szCs w:val="28"/>
          <w:lang w:val="uk-UA" w:eastAsia="uk-UA"/>
        </w:rPr>
        <w:t>літератури-</w:t>
      </w:r>
      <w:proofErr w:type="spellEnd"/>
      <w:r>
        <w:rPr>
          <w:sz w:val="28"/>
          <w:szCs w:val="28"/>
          <w:lang w:val="uk-UA" w:eastAsia="uk-UA"/>
        </w:rPr>
        <w:t xml:space="preserve"> </w:t>
      </w:r>
      <w:proofErr w:type="spellStart"/>
      <w:r>
        <w:rPr>
          <w:sz w:val="28"/>
          <w:szCs w:val="28"/>
          <w:lang w:val="uk-UA" w:eastAsia="uk-UA"/>
        </w:rPr>
        <w:t>Балацька</w:t>
      </w:r>
      <w:proofErr w:type="spellEnd"/>
      <w:r>
        <w:rPr>
          <w:sz w:val="28"/>
          <w:szCs w:val="28"/>
          <w:lang w:val="uk-UA" w:eastAsia="uk-UA"/>
        </w:rPr>
        <w:t xml:space="preserve"> Н.Г., з російської мови-Кріт Т.І., з інформаційних технологій </w:t>
      </w:r>
      <w:proofErr w:type="spellStart"/>
      <w:r>
        <w:rPr>
          <w:sz w:val="28"/>
          <w:szCs w:val="28"/>
          <w:lang w:val="uk-UA" w:eastAsia="uk-UA"/>
        </w:rPr>
        <w:t>–Роїк</w:t>
      </w:r>
      <w:proofErr w:type="spellEnd"/>
      <w:r>
        <w:rPr>
          <w:sz w:val="28"/>
          <w:szCs w:val="28"/>
          <w:lang w:val="uk-UA" w:eastAsia="uk-UA"/>
        </w:rPr>
        <w:t xml:space="preserve"> А.Г., з історії Дворник Н.А.,з англійської </w:t>
      </w:r>
      <w:proofErr w:type="spellStart"/>
      <w:r>
        <w:rPr>
          <w:sz w:val="28"/>
          <w:szCs w:val="28"/>
          <w:lang w:val="uk-UA" w:eastAsia="uk-UA"/>
        </w:rPr>
        <w:t>мови-</w:t>
      </w:r>
      <w:proofErr w:type="spellEnd"/>
      <w:r>
        <w:rPr>
          <w:sz w:val="28"/>
          <w:szCs w:val="28"/>
          <w:lang w:val="uk-UA" w:eastAsia="uk-UA"/>
        </w:rPr>
        <w:t xml:space="preserve"> Осадча О.Б., з математики — </w:t>
      </w:r>
      <w:proofErr w:type="spellStart"/>
      <w:r>
        <w:rPr>
          <w:sz w:val="28"/>
          <w:szCs w:val="28"/>
          <w:lang w:val="uk-UA" w:eastAsia="uk-UA"/>
        </w:rPr>
        <w:t>ЧепурнамН.Г</w:t>
      </w:r>
      <w:proofErr w:type="spellEnd"/>
      <w:r>
        <w:rPr>
          <w:sz w:val="28"/>
          <w:szCs w:val="28"/>
          <w:lang w:val="uk-UA" w:eastAsia="uk-UA"/>
        </w:rPr>
        <w:t xml:space="preserve">., з фізики — </w:t>
      </w:r>
      <w:proofErr w:type="spellStart"/>
      <w:r>
        <w:rPr>
          <w:sz w:val="28"/>
          <w:szCs w:val="28"/>
          <w:lang w:val="uk-UA" w:eastAsia="uk-UA"/>
        </w:rPr>
        <w:t>Веретільник</w:t>
      </w:r>
      <w:proofErr w:type="spellEnd"/>
      <w:r>
        <w:rPr>
          <w:sz w:val="28"/>
          <w:szCs w:val="28"/>
          <w:lang w:val="uk-UA" w:eastAsia="uk-UA"/>
        </w:rPr>
        <w:t xml:space="preserve"> В.Г. </w:t>
      </w:r>
    </w:p>
    <w:p w:rsidR="007C1DB4" w:rsidRDefault="00B1041D">
      <w:pPr>
        <w:suppressAutoHyphens w:val="0"/>
        <w:ind w:firstLine="708"/>
        <w:jc w:val="both"/>
        <w:rPr>
          <w:sz w:val="28"/>
          <w:szCs w:val="28"/>
          <w:lang w:val="uk-UA" w:eastAsia="uk-UA"/>
        </w:rPr>
      </w:pPr>
      <w:r>
        <w:rPr>
          <w:sz w:val="28"/>
          <w:szCs w:val="28"/>
          <w:lang w:val="uk-UA" w:eastAsia="uk-UA"/>
        </w:rPr>
        <w:t>На базі школи був проведений районний семінар учителів початкової школи  з питань використання інформаційно-комунікаційних технологій на уроках літературного читання та інформатики. Відкриті уроки провели Затока Н.М., учит</w:t>
      </w:r>
      <w:r w:rsidR="00D53E03">
        <w:rPr>
          <w:sz w:val="28"/>
          <w:szCs w:val="28"/>
          <w:lang w:val="uk-UA" w:eastAsia="uk-UA"/>
        </w:rPr>
        <w:t xml:space="preserve">ель 3 класу </w:t>
      </w:r>
      <w:r>
        <w:rPr>
          <w:sz w:val="28"/>
          <w:szCs w:val="28"/>
          <w:lang w:val="uk-UA" w:eastAsia="uk-UA"/>
        </w:rPr>
        <w:t xml:space="preserve"> </w:t>
      </w:r>
      <w:proofErr w:type="spellStart"/>
      <w:r>
        <w:rPr>
          <w:sz w:val="28"/>
          <w:szCs w:val="28"/>
          <w:lang w:val="uk-UA" w:eastAsia="uk-UA"/>
        </w:rPr>
        <w:t>Вошемір</w:t>
      </w:r>
      <w:proofErr w:type="spellEnd"/>
      <w:r>
        <w:rPr>
          <w:sz w:val="28"/>
          <w:szCs w:val="28"/>
          <w:lang w:val="uk-UA" w:eastAsia="uk-UA"/>
        </w:rPr>
        <w:t xml:space="preserve"> А.А., учитель інформатики у початковій школі.</w:t>
      </w:r>
    </w:p>
    <w:p w:rsidR="007C1DB4" w:rsidRDefault="00B1041D">
      <w:pPr>
        <w:suppressAutoHyphens w:val="0"/>
        <w:ind w:firstLine="708"/>
        <w:jc w:val="both"/>
        <w:rPr>
          <w:sz w:val="28"/>
          <w:szCs w:val="28"/>
          <w:lang w:val="uk-UA" w:eastAsia="uk-UA"/>
        </w:rPr>
      </w:pPr>
      <w:r>
        <w:rPr>
          <w:sz w:val="28"/>
          <w:szCs w:val="28"/>
          <w:lang w:val="uk-UA" w:eastAsia="uk-UA"/>
        </w:rPr>
        <w:t xml:space="preserve">У відпочинковий період літа 2016-2017 </w:t>
      </w:r>
      <w:proofErr w:type="spellStart"/>
      <w:r>
        <w:rPr>
          <w:sz w:val="28"/>
          <w:szCs w:val="28"/>
          <w:lang w:val="uk-UA" w:eastAsia="uk-UA"/>
        </w:rPr>
        <w:t>н.р</w:t>
      </w:r>
      <w:proofErr w:type="spellEnd"/>
      <w:r>
        <w:rPr>
          <w:sz w:val="28"/>
          <w:szCs w:val="28"/>
          <w:lang w:val="uk-UA" w:eastAsia="uk-UA"/>
        </w:rPr>
        <w:t xml:space="preserve">. на базі школи працювала літня мовна школа (1 загін молодших школярів та 1 загін старших учнів)  під керівництвом учителів англійської мови </w:t>
      </w:r>
      <w:proofErr w:type="spellStart"/>
      <w:r>
        <w:rPr>
          <w:sz w:val="28"/>
          <w:szCs w:val="28"/>
          <w:lang w:val="uk-UA" w:eastAsia="uk-UA"/>
        </w:rPr>
        <w:t>Поволоцького</w:t>
      </w:r>
      <w:proofErr w:type="spellEnd"/>
      <w:r>
        <w:rPr>
          <w:sz w:val="28"/>
          <w:szCs w:val="28"/>
          <w:lang w:val="uk-UA" w:eastAsia="uk-UA"/>
        </w:rPr>
        <w:t xml:space="preserve"> В.О. та Борисової В.В.. Решта учителів відвідували районні семінари-практикуми, брали участь у загальношкільних заходах. </w:t>
      </w:r>
    </w:p>
    <w:p w:rsidR="007C1DB4" w:rsidRDefault="00B1041D">
      <w:pPr>
        <w:suppressAutoHyphens w:val="0"/>
        <w:ind w:firstLine="708"/>
        <w:jc w:val="both"/>
        <w:rPr>
          <w:sz w:val="28"/>
          <w:szCs w:val="28"/>
          <w:lang w:val="uk-UA" w:eastAsia="uk-UA"/>
        </w:rPr>
      </w:pPr>
      <w:r>
        <w:rPr>
          <w:sz w:val="28"/>
          <w:szCs w:val="28"/>
          <w:lang w:val="uk-UA" w:eastAsia="uk-UA"/>
        </w:rPr>
        <w:t xml:space="preserve">Учителі впроваджують інноваційні педагогічні технології, які дозволяють виховувати і навчати учнів: проектну технологію (Прокопенко О.І.), технологію </w:t>
      </w:r>
      <w:proofErr w:type="spellStart"/>
      <w:r>
        <w:rPr>
          <w:sz w:val="28"/>
          <w:szCs w:val="28"/>
          <w:lang w:val="uk-UA" w:eastAsia="uk-UA"/>
        </w:rPr>
        <w:t>рівневої</w:t>
      </w:r>
      <w:proofErr w:type="spellEnd"/>
      <w:r>
        <w:rPr>
          <w:sz w:val="28"/>
          <w:szCs w:val="28"/>
          <w:lang w:val="uk-UA" w:eastAsia="uk-UA"/>
        </w:rPr>
        <w:t xml:space="preserve"> диференціації (</w:t>
      </w:r>
      <w:proofErr w:type="spellStart"/>
      <w:r>
        <w:rPr>
          <w:sz w:val="28"/>
          <w:szCs w:val="28"/>
          <w:lang w:val="uk-UA" w:eastAsia="uk-UA"/>
        </w:rPr>
        <w:t>Веретільник</w:t>
      </w:r>
      <w:proofErr w:type="spellEnd"/>
      <w:r>
        <w:rPr>
          <w:sz w:val="28"/>
          <w:szCs w:val="28"/>
          <w:lang w:val="uk-UA" w:eastAsia="uk-UA"/>
        </w:rPr>
        <w:t xml:space="preserve"> В.Г), </w:t>
      </w:r>
      <w:proofErr w:type="spellStart"/>
      <w:r>
        <w:rPr>
          <w:sz w:val="28"/>
          <w:szCs w:val="28"/>
          <w:lang w:val="uk-UA" w:eastAsia="uk-UA"/>
        </w:rPr>
        <w:t>коперативного</w:t>
      </w:r>
      <w:proofErr w:type="spellEnd"/>
      <w:r>
        <w:rPr>
          <w:sz w:val="28"/>
          <w:szCs w:val="28"/>
          <w:lang w:val="uk-UA" w:eastAsia="uk-UA"/>
        </w:rPr>
        <w:t xml:space="preserve"> навчання </w:t>
      </w:r>
      <w:proofErr w:type="spellStart"/>
      <w:r>
        <w:rPr>
          <w:sz w:val="28"/>
          <w:szCs w:val="28"/>
          <w:lang w:val="uk-UA" w:eastAsia="uk-UA"/>
        </w:rPr>
        <w:t>–Дворник</w:t>
      </w:r>
      <w:proofErr w:type="spellEnd"/>
      <w:r>
        <w:rPr>
          <w:sz w:val="28"/>
          <w:szCs w:val="28"/>
          <w:lang w:val="uk-UA" w:eastAsia="uk-UA"/>
        </w:rPr>
        <w:t xml:space="preserve"> Н.А.</w:t>
      </w:r>
    </w:p>
    <w:p w:rsidR="007C1DB4" w:rsidRDefault="00B1041D">
      <w:pPr>
        <w:suppressAutoHyphens w:val="0"/>
        <w:ind w:firstLine="708"/>
        <w:jc w:val="both"/>
        <w:rPr>
          <w:sz w:val="28"/>
          <w:szCs w:val="28"/>
          <w:lang w:val="uk-UA" w:eastAsia="uk-UA"/>
        </w:rPr>
      </w:pPr>
      <w:r>
        <w:rPr>
          <w:sz w:val="28"/>
          <w:szCs w:val="28"/>
          <w:lang w:val="uk-UA" w:eastAsia="uk-UA"/>
        </w:rPr>
        <w:t xml:space="preserve">Соціально-психологічною службою здійснювався контроль за адаптацією учнів1 класу щодо комфортності навчання у початковій школі та   5 </w:t>
      </w:r>
      <w:proofErr w:type="spellStart"/>
      <w:r>
        <w:rPr>
          <w:sz w:val="28"/>
          <w:szCs w:val="28"/>
          <w:lang w:val="uk-UA" w:eastAsia="uk-UA"/>
        </w:rPr>
        <w:t>-их</w:t>
      </w:r>
      <w:proofErr w:type="spellEnd"/>
      <w:r>
        <w:rPr>
          <w:sz w:val="28"/>
          <w:szCs w:val="28"/>
          <w:lang w:val="uk-UA" w:eastAsia="uk-UA"/>
        </w:rPr>
        <w:t xml:space="preserve"> класів до умов навчання у основній школі, вирішено ряд психологічних і організаційних проблем (на основі проведеної психодіагностики учнів виявлено психологічні особливості учнів, складено індивідуальні психологічні картки, психолого-педагогічні характеристики на важких підлітків, надана психологічна допомога учням, які зазнають насилля з боку однолітків , проводилась роз’яснювальна робота щодо профілактики правопорушень, взаємовідносин з ровесниками, вчителями, батьками. Результати обговорювалися на нараді при директору школи, проаналізовані і оформлені у вигляді наказів по школі.    Проведено моніторинг рівня вихованості учнів та рівня обізнаності підлітків зі шкідливими звичками та ставлення до них. </w:t>
      </w:r>
    </w:p>
    <w:p w:rsidR="007C1DB4" w:rsidRDefault="00B1041D">
      <w:pPr>
        <w:ind w:firstLine="708"/>
        <w:jc w:val="both"/>
        <w:rPr>
          <w:sz w:val="28"/>
          <w:szCs w:val="28"/>
          <w:lang w:val="uk-UA"/>
        </w:rPr>
      </w:pPr>
      <w:r>
        <w:rPr>
          <w:sz w:val="28"/>
          <w:szCs w:val="28"/>
          <w:lang w:val="uk-UA" w:eastAsia="uk-UA"/>
        </w:rPr>
        <w:t xml:space="preserve">   Педагогічний колектив школи приділяє увагу підвищенню результативності уроку,  забезпеченню системності знань учнів, вироблених практичних і пізнавальних умінь, розвитку обдарованості учнів.</w:t>
      </w:r>
      <w:r>
        <w:rPr>
          <w:sz w:val="28"/>
          <w:szCs w:val="28"/>
          <w:lang w:val="uk-UA"/>
        </w:rPr>
        <w:t xml:space="preserve"> </w:t>
      </w:r>
    </w:p>
    <w:p w:rsidR="007C1DB4" w:rsidRDefault="00B1041D">
      <w:pPr>
        <w:ind w:firstLine="708"/>
        <w:jc w:val="both"/>
        <w:rPr>
          <w:sz w:val="28"/>
          <w:szCs w:val="28"/>
          <w:lang w:val="uk-UA" w:eastAsia="uk-UA"/>
        </w:rPr>
      </w:pPr>
      <w:r>
        <w:rPr>
          <w:sz w:val="28"/>
          <w:szCs w:val="28"/>
          <w:lang w:val="uk-UA"/>
        </w:rPr>
        <w:t xml:space="preserve">Діяльність педагогічного колективу була спрямована на  розвиток  творчого потенціалу особистості, створення сприятливих умов для навчання і розвитку творчо </w:t>
      </w:r>
      <w:proofErr w:type="spellStart"/>
      <w:r>
        <w:rPr>
          <w:sz w:val="28"/>
          <w:szCs w:val="28"/>
          <w:lang w:val="uk-UA"/>
        </w:rPr>
        <w:t>обдарованиї</w:t>
      </w:r>
      <w:proofErr w:type="spellEnd"/>
      <w:r>
        <w:rPr>
          <w:sz w:val="28"/>
          <w:szCs w:val="28"/>
          <w:lang w:val="uk-UA"/>
        </w:rPr>
        <w:t xml:space="preserve"> дітей.,  формування інтелектуальної еліти в </w:t>
      </w:r>
      <w:r>
        <w:rPr>
          <w:sz w:val="28"/>
          <w:szCs w:val="28"/>
          <w:lang w:val="uk-UA"/>
        </w:rPr>
        <w:lastRenderedPageBreak/>
        <w:t xml:space="preserve">школі, створення умов для самореалізації учнів. Створено банк даних про обдарованих дітей. Розроблена пам'ятка для вчителів, які працюють з обдарованими дітьми. </w:t>
      </w:r>
      <w:r>
        <w:rPr>
          <w:sz w:val="28"/>
          <w:szCs w:val="28"/>
          <w:lang w:val="uk-UA" w:eastAsia="uk-UA"/>
        </w:rPr>
        <w:t>,</w:t>
      </w:r>
    </w:p>
    <w:p w:rsidR="007C1DB4" w:rsidRDefault="00B1041D">
      <w:pPr>
        <w:suppressAutoHyphens w:val="0"/>
        <w:ind w:firstLine="708"/>
        <w:jc w:val="both"/>
        <w:rPr>
          <w:sz w:val="28"/>
          <w:szCs w:val="28"/>
          <w:lang w:val="uk-UA" w:eastAsia="uk-UA"/>
        </w:rPr>
      </w:pPr>
      <w:r>
        <w:rPr>
          <w:sz w:val="28"/>
          <w:szCs w:val="28"/>
          <w:lang w:val="uk-UA" w:eastAsia="uk-UA"/>
        </w:rPr>
        <w:t xml:space="preserve">У 2016-2017н.р., учні школи брали участь у предметних олімпіадах. Призерами ІІ туру районних олімпіад з базових предметів стали: </w:t>
      </w:r>
      <w:proofErr w:type="spellStart"/>
      <w:r>
        <w:rPr>
          <w:sz w:val="28"/>
          <w:szCs w:val="28"/>
          <w:lang w:val="uk-UA" w:eastAsia="uk-UA"/>
        </w:rPr>
        <w:t>Веретільник</w:t>
      </w:r>
      <w:proofErr w:type="spellEnd"/>
      <w:r>
        <w:rPr>
          <w:sz w:val="28"/>
          <w:szCs w:val="28"/>
          <w:lang w:val="uk-UA" w:eastAsia="uk-UA"/>
        </w:rPr>
        <w:t xml:space="preserve"> Д., учень 8 кл.(математика, ІІІ місце,; учитель Шаповал Т.І.), Чепурна А., учениця 9-А класу (англійська мова, ІІІ місце; учитель Осадча О.Б., російська мова та література, ІІІ місце; учитель Кріт Т.І.) Небилиця О., учень 7 класу (хімія, ІІ місце, учитель Шаповал З.М.), </w:t>
      </w:r>
      <w:proofErr w:type="spellStart"/>
      <w:r>
        <w:rPr>
          <w:sz w:val="28"/>
          <w:szCs w:val="28"/>
          <w:lang w:val="uk-UA" w:eastAsia="uk-UA"/>
        </w:rPr>
        <w:t>ПономартН</w:t>
      </w:r>
      <w:proofErr w:type="spellEnd"/>
      <w:r>
        <w:rPr>
          <w:sz w:val="28"/>
          <w:szCs w:val="28"/>
          <w:lang w:val="uk-UA" w:eastAsia="uk-UA"/>
        </w:rPr>
        <w:t xml:space="preserve">., учениця 11 класу (українська мова та література, ІІІ місце, учитель </w:t>
      </w:r>
      <w:proofErr w:type="spellStart"/>
      <w:r>
        <w:rPr>
          <w:sz w:val="28"/>
          <w:szCs w:val="28"/>
          <w:lang w:val="uk-UA" w:eastAsia="uk-UA"/>
        </w:rPr>
        <w:t>Балацька</w:t>
      </w:r>
      <w:proofErr w:type="spellEnd"/>
      <w:r>
        <w:rPr>
          <w:sz w:val="28"/>
          <w:szCs w:val="28"/>
          <w:lang w:val="uk-UA" w:eastAsia="uk-UA"/>
        </w:rPr>
        <w:t xml:space="preserve"> Н.Г.). Переможцем Міжнародного конкурсу </w:t>
      </w:r>
      <w:proofErr w:type="spellStart"/>
      <w:r>
        <w:rPr>
          <w:sz w:val="28"/>
          <w:szCs w:val="28"/>
          <w:lang w:val="uk-UA" w:eastAsia="uk-UA"/>
        </w:rPr>
        <w:t>ім</w:t>
      </w:r>
      <w:proofErr w:type="spellEnd"/>
      <w:r>
        <w:rPr>
          <w:sz w:val="28"/>
          <w:szCs w:val="28"/>
          <w:lang w:val="uk-UA" w:eastAsia="uk-UA"/>
        </w:rPr>
        <w:t xml:space="preserve"> Петра </w:t>
      </w:r>
      <w:proofErr w:type="spellStart"/>
      <w:r>
        <w:rPr>
          <w:sz w:val="28"/>
          <w:szCs w:val="28"/>
          <w:lang w:val="uk-UA" w:eastAsia="uk-UA"/>
        </w:rPr>
        <w:t>Яцика</w:t>
      </w:r>
      <w:proofErr w:type="spellEnd"/>
      <w:r>
        <w:rPr>
          <w:sz w:val="28"/>
          <w:szCs w:val="28"/>
          <w:lang w:val="uk-UA" w:eastAsia="uk-UA"/>
        </w:rPr>
        <w:t xml:space="preserve"> стала </w:t>
      </w:r>
      <w:proofErr w:type="spellStart"/>
      <w:r>
        <w:rPr>
          <w:sz w:val="28"/>
          <w:szCs w:val="28"/>
          <w:lang w:val="uk-UA" w:eastAsia="uk-UA"/>
        </w:rPr>
        <w:t>Пономар</w:t>
      </w:r>
      <w:proofErr w:type="spellEnd"/>
      <w:r>
        <w:rPr>
          <w:sz w:val="28"/>
          <w:szCs w:val="28"/>
          <w:lang w:val="uk-UA" w:eastAsia="uk-UA"/>
        </w:rPr>
        <w:t xml:space="preserve"> Н. учениця 11 класу, вихованка </w:t>
      </w:r>
      <w:proofErr w:type="spellStart"/>
      <w:r>
        <w:rPr>
          <w:sz w:val="28"/>
          <w:szCs w:val="28"/>
          <w:lang w:val="uk-UA" w:eastAsia="uk-UA"/>
        </w:rPr>
        <w:t>Балацької</w:t>
      </w:r>
      <w:proofErr w:type="spellEnd"/>
      <w:r>
        <w:rPr>
          <w:sz w:val="28"/>
          <w:szCs w:val="28"/>
          <w:lang w:val="uk-UA" w:eastAsia="uk-UA"/>
        </w:rPr>
        <w:t xml:space="preserve"> Н.Г. ІІІ місце у районному конкурсі юних авторів “ Тарасовими шляхами” посіла учениця 5-А класу </w:t>
      </w:r>
      <w:proofErr w:type="spellStart"/>
      <w:r>
        <w:rPr>
          <w:sz w:val="28"/>
          <w:szCs w:val="28"/>
          <w:lang w:val="uk-UA" w:eastAsia="uk-UA"/>
        </w:rPr>
        <w:t>Чернятевич</w:t>
      </w:r>
      <w:proofErr w:type="spellEnd"/>
      <w:r>
        <w:rPr>
          <w:sz w:val="28"/>
          <w:szCs w:val="28"/>
          <w:lang w:val="uk-UA" w:eastAsia="uk-UA"/>
        </w:rPr>
        <w:t xml:space="preserve"> В., ІІІ місце у обласному етапі Всеукраїнської дитячої акції “Мій Шевченко — мій світ” виборола учениця 7 класу </w:t>
      </w:r>
      <w:proofErr w:type="spellStart"/>
      <w:r>
        <w:rPr>
          <w:sz w:val="28"/>
          <w:szCs w:val="28"/>
          <w:lang w:val="uk-UA" w:eastAsia="uk-UA"/>
        </w:rPr>
        <w:t>КопилецьІ.Це</w:t>
      </w:r>
      <w:proofErr w:type="spellEnd"/>
      <w:r>
        <w:rPr>
          <w:sz w:val="28"/>
          <w:szCs w:val="28"/>
          <w:lang w:val="uk-UA" w:eastAsia="uk-UA"/>
        </w:rPr>
        <w:t xml:space="preserve"> учні </w:t>
      </w:r>
      <w:proofErr w:type="spellStart"/>
      <w:r>
        <w:rPr>
          <w:sz w:val="28"/>
          <w:szCs w:val="28"/>
          <w:lang w:val="uk-UA" w:eastAsia="uk-UA"/>
        </w:rPr>
        <w:t>Балацької</w:t>
      </w:r>
      <w:proofErr w:type="spellEnd"/>
      <w:r>
        <w:rPr>
          <w:sz w:val="28"/>
          <w:szCs w:val="28"/>
          <w:lang w:val="uk-UA" w:eastAsia="uk-UA"/>
        </w:rPr>
        <w:t xml:space="preserve"> Н.Г., учителя української мови та літератури. ІІ місце у районному конкурсі “Світ моїх прав” завоювала  Чепурна А., учениця 9-А класу., ІІ місце на Всеукраїнському конкурсі учнівських творчих робіт  “Історія і уроки голокосту” виборола учениця 11 класу </w:t>
      </w:r>
      <w:proofErr w:type="spellStart"/>
      <w:r>
        <w:rPr>
          <w:sz w:val="28"/>
          <w:szCs w:val="28"/>
          <w:lang w:val="uk-UA" w:eastAsia="uk-UA"/>
        </w:rPr>
        <w:t>Карпушина</w:t>
      </w:r>
      <w:proofErr w:type="spellEnd"/>
      <w:r>
        <w:rPr>
          <w:sz w:val="28"/>
          <w:szCs w:val="28"/>
          <w:lang w:val="uk-UA" w:eastAsia="uk-UA"/>
        </w:rPr>
        <w:t xml:space="preserve"> Л. Цих учнів-переможців підготувала Дворник Н.А., учитель-методист історії </w:t>
      </w:r>
      <w:proofErr w:type="spellStart"/>
      <w:r>
        <w:rPr>
          <w:sz w:val="28"/>
          <w:szCs w:val="28"/>
          <w:lang w:val="uk-UA" w:eastAsia="uk-UA"/>
        </w:rPr>
        <w:t>У.порівнянні</w:t>
      </w:r>
      <w:proofErr w:type="spellEnd"/>
      <w:r>
        <w:rPr>
          <w:sz w:val="28"/>
          <w:szCs w:val="28"/>
          <w:lang w:val="uk-UA" w:eastAsia="uk-UA"/>
        </w:rPr>
        <w:t xml:space="preserve"> з попереднім навчальним роком кількість переможців районних олімпіад та конкурсів   збільшилась до 9-и осіб: (у 2015-2016 </w:t>
      </w:r>
      <w:proofErr w:type="spellStart"/>
      <w:r>
        <w:rPr>
          <w:sz w:val="28"/>
          <w:szCs w:val="28"/>
          <w:lang w:val="uk-UA" w:eastAsia="uk-UA"/>
        </w:rPr>
        <w:t>н.р</w:t>
      </w:r>
      <w:proofErr w:type="spellEnd"/>
      <w:r>
        <w:rPr>
          <w:sz w:val="28"/>
          <w:szCs w:val="28"/>
          <w:lang w:val="uk-UA" w:eastAsia="uk-UA"/>
        </w:rPr>
        <w:t xml:space="preserve">. було лише 5 учнів-переможців), причому переважна більшість переможців районних олімпіад та конкурсів  з української мови та літератури (4), з російської </w:t>
      </w:r>
      <w:proofErr w:type="spellStart"/>
      <w:r>
        <w:rPr>
          <w:sz w:val="28"/>
          <w:szCs w:val="28"/>
          <w:lang w:val="uk-UA" w:eastAsia="uk-UA"/>
        </w:rPr>
        <w:t>мови-</w:t>
      </w:r>
      <w:proofErr w:type="spellEnd"/>
      <w:r>
        <w:rPr>
          <w:sz w:val="28"/>
          <w:szCs w:val="28"/>
          <w:lang w:val="uk-UA" w:eastAsia="uk-UA"/>
        </w:rPr>
        <w:t xml:space="preserve">(1ос)., з  англійської мови (1 ос.), з хімії (1 ос.), з правознавства (1 ос.). Вперше </w:t>
      </w:r>
      <w:r w:rsidRPr="00423EEC">
        <w:rPr>
          <w:sz w:val="28"/>
          <w:szCs w:val="28"/>
          <w:lang w:val="uk-UA" w:eastAsia="uk-UA"/>
        </w:rPr>
        <w:t>з'явився</w:t>
      </w:r>
      <w:r>
        <w:rPr>
          <w:sz w:val="28"/>
          <w:szCs w:val="28"/>
          <w:lang w:val="uk-UA" w:eastAsia="uk-UA"/>
        </w:rPr>
        <w:t xml:space="preserve"> учень-переможець з математики.. </w:t>
      </w:r>
    </w:p>
    <w:p w:rsidR="007C1DB4" w:rsidRDefault="00B1041D">
      <w:pPr>
        <w:tabs>
          <w:tab w:val="left" w:pos="11280"/>
        </w:tabs>
        <w:ind w:right="-6"/>
        <w:jc w:val="both"/>
        <w:rPr>
          <w:color w:val="000000"/>
          <w:sz w:val="28"/>
          <w:szCs w:val="28"/>
          <w:lang w:val="uk-UA"/>
        </w:rPr>
      </w:pPr>
      <w:r>
        <w:rPr>
          <w:sz w:val="28"/>
          <w:szCs w:val="28"/>
          <w:lang w:val="uk-UA" w:eastAsia="uk-UA"/>
        </w:rPr>
        <w:t xml:space="preserve">Але,на превеликий жаль, упродовж кількох років немає переможців олімпіад з географії, фізики, інформатики, </w:t>
      </w:r>
      <w:proofErr w:type="spellStart"/>
      <w:r>
        <w:rPr>
          <w:sz w:val="28"/>
          <w:szCs w:val="28"/>
          <w:lang w:val="uk-UA" w:eastAsia="uk-UA"/>
        </w:rPr>
        <w:t>біологіі</w:t>
      </w:r>
      <w:proofErr w:type="spellEnd"/>
      <w:r>
        <w:rPr>
          <w:sz w:val="28"/>
          <w:szCs w:val="28"/>
          <w:lang w:val="uk-UA" w:eastAsia="uk-UA"/>
        </w:rPr>
        <w:t xml:space="preserve">. </w:t>
      </w:r>
      <w:r>
        <w:rPr>
          <w:color w:val="000000"/>
          <w:sz w:val="28"/>
          <w:szCs w:val="28"/>
          <w:lang w:val="uk-UA"/>
        </w:rPr>
        <w:t xml:space="preserve">Це пояснюється тим, що робота з обдарованими дітьми ведеться  епізодично переважною більшістю учителів, чиї діти не мають результатів. Недостатньо працюють  з обдарованими дітьми учителі географії, фізики, інформатики, інших предметів.  Не була забезпечена участь учнів школи у районній олімпіаді з правознавства учителем </w:t>
      </w:r>
      <w:proofErr w:type="spellStart"/>
      <w:r>
        <w:rPr>
          <w:color w:val="000000"/>
          <w:sz w:val="28"/>
          <w:szCs w:val="28"/>
          <w:lang w:val="uk-UA"/>
        </w:rPr>
        <w:t>Канівцем</w:t>
      </w:r>
      <w:proofErr w:type="spellEnd"/>
      <w:r>
        <w:rPr>
          <w:color w:val="000000"/>
          <w:sz w:val="28"/>
          <w:szCs w:val="28"/>
          <w:lang w:val="uk-UA"/>
        </w:rPr>
        <w:t xml:space="preserve"> А.М.,</w:t>
      </w:r>
    </w:p>
    <w:p w:rsidR="007C1DB4" w:rsidRDefault="00B1041D">
      <w:pPr>
        <w:suppressAutoHyphens w:val="0"/>
        <w:ind w:firstLine="708"/>
        <w:jc w:val="both"/>
        <w:rPr>
          <w:sz w:val="28"/>
          <w:szCs w:val="28"/>
          <w:lang w:val="uk-UA" w:eastAsia="uk-UA"/>
        </w:rPr>
      </w:pPr>
      <w:r>
        <w:rPr>
          <w:sz w:val="28"/>
          <w:szCs w:val="28"/>
          <w:lang w:val="uk-UA" w:eastAsia="uk-UA"/>
        </w:rPr>
        <w:t>Традиційно учні школи взяли участь у Міжнародних конкурсах «Кенгуру», «Левеня», «Соняшник» та «</w:t>
      </w:r>
      <w:proofErr w:type="spellStart"/>
      <w:r>
        <w:rPr>
          <w:sz w:val="28"/>
          <w:szCs w:val="28"/>
          <w:lang w:val="uk-UA" w:eastAsia="uk-UA"/>
        </w:rPr>
        <w:t>Грінвіч</w:t>
      </w:r>
      <w:proofErr w:type="spellEnd"/>
      <w:r>
        <w:rPr>
          <w:sz w:val="28"/>
          <w:szCs w:val="28"/>
          <w:lang w:val="uk-UA" w:eastAsia="uk-UA"/>
        </w:rPr>
        <w:t>»  Найчисельнішим був конкурс з математики «Кенгуру». У ньому взяли участь 18 учнів: 5 учнів показали добрий результат, решта–стали учасниками;4 учні показали добрий результат, 5 - стали учасниками). У конкурсі «</w:t>
      </w:r>
      <w:proofErr w:type="spellStart"/>
      <w:r>
        <w:rPr>
          <w:sz w:val="28"/>
          <w:szCs w:val="28"/>
          <w:lang w:val="uk-UA" w:eastAsia="uk-UA"/>
        </w:rPr>
        <w:t>Грінвіч</w:t>
      </w:r>
      <w:proofErr w:type="spellEnd"/>
      <w:r>
        <w:rPr>
          <w:sz w:val="28"/>
          <w:szCs w:val="28"/>
          <w:lang w:val="uk-UA" w:eastAsia="uk-UA"/>
        </w:rPr>
        <w:t xml:space="preserve">» взяли участь 4 особи ( 4 учні показали відмінний результат),.У конкурсі «Соняшник» брали участь 19 ос, але, на жаль, призових місць не виявилось.   Активність в організації й проведенні конкурсів проявили учителі Шаповал Т.І., Чепурна Н.Г., </w:t>
      </w:r>
      <w:proofErr w:type="spellStart"/>
      <w:r>
        <w:rPr>
          <w:sz w:val="28"/>
          <w:szCs w:val="28"/>
          <w:lang w:val="uk-UA" w:eastAsia="uk-UA"/>
        </w:rPr>
        <w:t>Веретільник</w:t>
      </w:r>
      <w:proofErr w:type="spellEnd"/>
      <w:r>
        <w:rPr>
          <w:sz w:val="28"/>
          <w:szCs w:val="28"/>
          <w:lang w:val="uk-UA" w:eastAsia="uk-UA"/>
        </w:rPr>
        <w:t xml:space="preserve"> В.Г.,  </w:t>
      </w:r>
      <w:proofErr w:type="spellStart"/>
      <w:r>
        <w:rPr>
          <w:sz w:val="28"/>
          <w:szCs w:val="28"/>
          <w:lang w:val="uk-UA" w:eastAsia="uk-UA"/>
        </w:rPr>
        <w:t>Поволоцький</w:t>
      </w:r>
      <w:proofErr w:type="spellEnd"/>
      <w:r>
        <w:rPr>
          <w:sz w:val="28"/>
          <w:szCs w:val="28"/>
          <w:lang w:val="uk-UA" w:eastAsia="uk-UA"/>
        </w:rPr>
        <w:t xml:space="preserve"> В.О., </w:t>
      </w:r>
      <w:proofErr w:type="spellStart"/>
      <w:r>
        <w:rPr>
          <w:sz w:val="28"/>
          <w:szCs w:val="28"/>
          <w:lang w:val="uk-UA" w:eastAsia="uk-UA"/>
        </w:rPr>
        <w:t>Балацька</w:t>
      </w:r>
      <w:proofErr w:type="spellEnd"/>
      <w:r>
        <w:rPr>
          <w:sz w:val="28"/>
          <w:szCs w:val="28"/>
          <w:lang w:val="uk-UA" w:eastAsia="uk-UA"/>
        </w:rPr>
        <w:t xml:space="preserve"> Н.Г., Рубець В.І., </w:t>
      </w:r>
    </w:p>
    <w:p w:rsidR="007C1DB4" w:rsidRDefault="00B1041D">
      <w:pPr>
        <w:suppressAutoHyphens w:val="0"/>
        <w:ind w:firstLine="708"/>
        <w:jc w:val="both"/>
        <w:rPr>
          <w:sz w:val="28"/>
          <w:szCs w:val="28"/>
          <w:lang w:val="uk-UA" w:eastAsia="uk-UA"/>
        </w:rPr>
      </w:pPr>
      <w:r>
        <w:rPr>
          <w:sz w:val="28"/>
          <w:szCs w:val="28"/>
          <w:lang w:val="uk-UA" w:eastAsia="uk-UA"/>
        </w:rPr>
        <w:t xml:space="preserve">Завдяки перемогам учнів у різних видах спорту спортивним досягненням учнів  (  ІІІ місце у змаганнях з легкої атлетики, </w:t>
      </w:r>
      <w:r>
        <w:rPr>
          <w:sz w:val="28"/>
          <w:szCs w:val="28"/>
          <w:lang w:val="en-US" w:eastAsia="uk-UA"/>
        </w:rPr>
        <w:t>V</w:t>
      </w:r>
      <w:r>
        <w:rPr>
          <w:sz w:val="28"/>
          <w:szCs w:val="28"/>
          <w:lang w:val="uk-UA" w:eastAsia="uk-UA"/>
        </w:rPr>
        <w:t>місце у змаганнях з настільного тенісу, І</w:t>
      </w:r>
      <w:r>
        <w:rPr>
          <w:sz w:val="28"/>
          <w:szCs w:val="28"/>
          <w:lang w:val="en-US" w:eastAsia="uk-UA"/>
        </w:rPr>
        <w:t>V</w:t>
      </w:r>
      <w:r>
        <w:rPr>
          <w:sz w:val="28"/>
          <w:szCs w:val="28"/>
          <w:lang w:val="uk-UA" w:eastAsia="uk-UA"/>
        </w:rPr>
        <w:t xml:space="preserve"> місце у змаганнях з волейболу (дівчата), І місце у змаганнях з баскетболу( дівчата), І</w:t>
      </w:r>
      <w:r>
        <w:rPr>
          <w:sz w:val="28"/>
          <w:szCs w:val="28"/>
          <w:lang w:val="en-US" w:eastAsia="uk-UA"/>
        </w:rPr>
        <w:t>V</w:t>
      </w:r>
      <w:r>
        <w:rPr>
          <w:sz w:val="28"/>
          <w:szCs w:val="28"/>
          <w:lang w:val="uk-UA" w:eastAsia="uk-UA"/>
        </w:rPr>
        <w:t xml:space="preserve"> місце у змаганнях з </w:t>
      </w:r>
      <w:proofErr w:type="spellStart"/>
      <w:r>
        <w:rPr>
          <w:sz w:val="28"/>
          <w:szCs w:val="28"/>
          <w:lang w:val="uk-UA" w:eastAsia="uk-UA"/>
        </w:rPr>
        <w:t>басетболу</w:t>
      </w:r>
      <w:proofErr w:type="spellEnd"/>
      <w:r>
        <w:rPr>
          <w:sz w:val="28"/>
          <w:szCs w:val="28"/>
          <w:lang w:val="uk-UA" w:eastAsia="uk-UA"/>
        </w:rPr>
        <w:t xml:space="preserve"> в області  (дівчата) ,</w:t>
      </w:r>
      <w:r>
        <w:rPr>
          <w:sz w:val="28"/>
          <w:szCs w:val="28"/>
          <w:lang w:val="en-US" w:eastAsia="uk-UA"/>
        </w:rPr>
        <w:t>V</w:t>
      </w:r>
      <w:r>
        <w:rPr>
          <w:sz w:val="28"/>
          <w:szCs w:val="28"/>
          <w:lang w:val="uk-UA" w:eastAsia="uk-UA"/>
        </w:rPr>
        <w:t>місце у змаганнях з волейболу (хлопці),  І</w:t>
      </w:r>
      <w:r>
        <w:rPr>
          <w:sz w:val="28"/>
          <w:szCs w:val="28"/>
          <w:lang w:val="en-US" w:eastAsia="uk-UA"/>
        </w:rPr>
        <w:t>V</w:t>
      </w:r>
      <w:r>
        <w:rPr>
          <w:sz w:val="28"/>
          <w:szCs w:val="28"/>
          <w:lang w:val="uk-UA" w:eastAsia="uk-UA"/>
        </w:rPr>
        <w:t xml:space="preserve"> місце у Стартах надій(7 клас), І місце у змаганнях з футболу(дівчата) )школа зайняла </w:t>
      </w:r>
      <w:r>
        <w:rPr>
          <w:sz w:val="28"/>
          <w:szCs w:val="28"/>
          <w:lang w:val="uk-UA" w:eastAsia="uk-UA"/>
        </w:rPr>
        <w:lastRenderedPageBreak/>
        <w:t>І місце у  ХХІ</w:t>
      </w:r>
      <w:r>
        <w:rPr>
          <w:sz w:val="28"/>
          <w:szCs w:val="28"/>
          <w:lang w:val="en-US" w:eastAsia="uk-UA"/>
        </w:rPr>
        <w:t>V</w:t>
      </w:r>
      <w:r>
        <w:rPr>
          <w:sz w:val="28"/>
          <w:szCs w:val="28"/>
          <w:lang w:val="uk-UA" w:eastAsia="uk-UA"/>
        </w:rPr>
        <w:t xml:space="preserve"> Спартакіаді школярів  Черкаського району серед загальноосвітніх навчальних закладів у  2016-2017 </w:t>
      </w:r>
      <w:proofErr w:type="spellStart"/>
      <w:r>
        <w:rPr>
          <w:sz w:val="28"/>
          <w:szCs w:val="28"/>
          <w:lang w:val="uk-UA" w:eastAsia="uk-UA"/>
        </w:rPr>
        <w:t>н.р</w:t>
      </w:r>
      <w:proofErr w:type="spellEnd"/>
      <w:r>
        <w:rPr>
          <w:sz w:val="28"/>
          <w:szCs w:val="28"/>
          <w:lang w:val="uk-UA" w:eastAsia="uk-UA"/>
        </w:rPr>
        <w:t>. Велика заслуга у цьому учителя фізичної культури Антоненка І.М.</w:t>
      </w:r>
    </w:p>
    <w:p w:rsidR="007C1DB4" w:rsidRDefault="00B1041D">
      <w:pPr>
        <w:suppressAutoHyphens w:val="0"/>
        <w:jc w:val="both"/>
        <w:rPr>
          <w:sz w:val="28"/>
          <w:szCs w:val="28"/>
          <w:lang w:val="uk-UA" w:eastAsia="uk-UA"/>
        </w:rPr>
      </w:pPr>
      <w:r>
        <w:rPr>
          <w:sz w:val="28"/>
          <w:szCs w:val="28"/>
          <w:lang w:val="uk-UA" w:eastAsia="uk-UA"/>
        </w:rPr>
        <w:t xml:space="preserve">         У школі проводиться робота щодо інформатизації і </w:t>
      </w:r>
      <w:proofErr w:type="spellStart"/>
      <w:r>
        <w:rPr>
          <w:sz w:val="28"/>
          <w:szCs w:val="28"/>
          <w:lang w:val="uk-UA" w:eastAsia="uk-UA"/>
        </w:rPr>
        <w:t>комп</w:t>
      </w:r>
      <w:proofErr w:type="spellEnd"/>
      <w:r>
        <w:rPr>
          <w:sz w:val="28"/>
          <w:szCs w:val="28"/>
          <w:lang w:eastAsia="uk-UA"/>
        </w:rPr>
        <w:t>’</w:t>
      </w:r>
      <w:proofErr w:type="spellStart"/>
      <w:r>
        <w:rPr>
          <w:sz w:val="28"/>
          <w:szCs w:val="28"/>
          <w:lang w:val="uk-UA" w:eastAsia="uk-UA"/>
        </w:rPr>
        <w:t>ютеризації</w:t>
      </w:r>
      <w:proofErr w:type="spellEnd"/>
      <w:r>
        <w:rPr>
          <w:sz w:val="28"/>
          <w:szCs w:val="28"/>
          <w:lang w:val="uk-UA" w:eastAsia="uk-UA"/>
        </w:rPr>
        <w:t xml:space="preserve"> навчального процесу. </w:t>
      </w:r>
    </w:p>
    <w:p w:rsidR="007C1DB4" w:rsidRDefault="00B1041D">
      <w:pPr>
        <w:rPr>
          <w:sz w:val="28"/>
          <w:szCs w:val="28"/>
          <w:lang w:val="uk-UA"/>
        </w:rPr>
      </w:pPr>
      <w:r>
        <w:rPr>
          <w:sz w:val="28"/>
          <w:szCs w:val="28"/>
          <w:lang w:val="uk-UA"/>
        </w:rPr>
        <w:t xml:space="preserve">    Під’єднання закладу до швидкісного Інтернету, сприяло  росту комп’ютерної грамотності педагогів. На належному рівні проходило вивчення курсу «Інформатика» у 2-ому-3-ому,4-их класах, введено факультатив «Основи інформатики у 8 класі.». Відбувається поступове накопичення педагогічних програмних засобів. Створено банк педагогічних програмних засобів. Для забезпечення освітніх потреб навчального закладу  використовуються педагогічні програмні засоби із предметів, котрі надає МОНУ (географія, історія, фізика, хімія, біологія ). Учителі створюють електронні презентації з досвіду роботи .   Активізувалось   використання </w:t>
      </w:r>
      <w:proofErr w:type="spellStart"/>
      <w:r>
        <w:rPr>
          <w:sz w:val="28"/>
          <w:szCs w:val="28"/>
          <w:lang w:val="uk-UA"/>
        </w:rPr>
        <w:t>комп’ю</w:t>
      </w:r>
      <w:r>
        <w:rPr>
          <w:sz w:val="28"/>
          <w:szCs w:val="28"/>
        </w:rPr>
        <w:t>терної</w:t>
      </w:r>
      <w:proofErr w:type="spellEnd"/>
      <w:r>
        <w:rPr>
          <w:sz w:val="28"/>
          <w:szCs w:val="28"/>
        </w:rPr>
        <w:t xml:space="preserve"> </w:t>
      </w:r>
      <w:proofErr w:type="spellStart"/>
      <w:r>
        <w:rPr>
          <w:sz w:val="28"/>
          <w:szCs w:val="28"/>
        </w:rPr>
        <w:t>техніки</w:t>
      </w:r>
      <w:proofErr w:type="spellEnd"/>
      <w:r>
        <w:rPr>
          <w:sz w:val="28"/>
          <w:szCs w:val="28"/>
        </w:rPr>
        <w:t xml:space="preserve"> для </w:t>
      </w:r>
      <w:proofErr w:type="spellStart"/>
      <w:r>
        <w:rPr>
          <w:sz w:val="28"/>
          <w:szCs w:val="28"/>
        </w:rPr>
        <w:t>проведення</w:t>
      </w:r>
      <w:proofErr w:type="spellEnd"/>
      <w:r>
        <w:rPr>
          <w:sz w:val="28"/>
          <w:szCs w:val="28"/>
        </w:rPr>
        <w:t xml:space="preserve"> </w:t>
      </w:r>
      <w:proofErr w:type="spellStart"/>
      <w:r>
        <w:rPr>
          <w:sz w:val="28"/>
          <w:szCs w:val="28"/>
        </w:rPr>
        <w:t>нестандартних</w:t>
      </w:r>
      <w:proofErr w:type="spellEnd"/>
      <w:r>
        <w:rPr>
          <w:sz w:val="28"/>
          <w:szCs w:val="28"/>
        </w:rPr>
        <w:t xml:space="preserve"> </w:t>
      </w:r>
      <w:proofErr w:type="spellStart"/>
      <w:r>
        <w:rPr>
          <w:sz w:val="28"/>
          <w:szCs w:val="28"/>
        </w:rPr>
        <w:t>уроків</w:t>
      </w:r>
      <w:proofErr w:type="spellEnd"/>
      <w:r>
        <w:rPr>
          <w:sz w:val="28"/>
          <w:szCs w:val="28"/>
        </w:rPr>
        <w:t xml:space="preserve"> </w:t>
      </w:r>
      <w:r>
        <w:rPr>
          <w:sz w:val="28"/>
          <w:szCs w:val="28"/>
          <w:lang w:val="uk-UA"/>
        </w:rPr>
        <w:t xml:space="preserve"> учителями </w:t>
      </w:r>
      <w:proofErr w:type="spellStart"/>
      <w:r>
        <w:rPr>
          <w:sz w:val="28"/>
          <w:szCs w:val="28"/>
        </w:rPr>
        <w:t>із</w:t>
      </w:r>
      <w:proofErr w:type="spellEnd"/>
      <w:r>
        <w:rPr>
          <w:sz w:val="28"/>
          <w:szCs w:val="28"/>
        </w:rPr>
        <w:t xml:space="preserve"> </w:t>
      </w:r>
      <w:proofErr w:type="spellStart"/>
      <w:r>
        <w:rPr>
          <w:sz w:val="28"/>
          <w:szCs w:val="28"/>
        </w:rPr>
        <w:t>окремих</w:t>
      </w:r>
      <w:proofErr w:type="spellEnd"/>
      <w:r>
        <w:rPr>
          <w:sz w:val="28"/>
          <w:szCs w:val="28"/>
        </w:rPr>
        <w:t xml:space="preserve"> тем у </w:t>
      </w:r>
      <w:proofErr w:type="spellStart"/>
      <w:r>
        <w:rPr>
          <w:sz w:val="28"/>
          <w:szCs w:val="28"/>
        </w:rPr>
        <w:t>старшій</w:t>
      </w:r>
      <w:proofErr w:type="spellEnd"/>
      <w:r>
        <w:rPr>
          <w:sz w:val="28"/>
          <w:szCs w:val="28"/>
        </w:rPr>
        <w:t xml:space="preserve"> та </w:t>
      </w:r>
      <w:r>
        <w:rPr>
          <w:sz w:val="28"/>
          <w:szCs w:val="28"/>
          <w:lang w:val="uk-UA"/>
        </w:rPr>
        <w:t>середній</w:t>
      </w:r>
      <w:r>
        <w:rPr>
          <w:sz w:val="28"/>
          <w:szCs w:val="28"/>
        </w:rPr>
        <w:t xml:space="preserve"> </w:t>
      </w:r>
      <w:proofErr w:type="spellStart"/>
      <w:r>
        <w:rPr>
          <w:sz w:val="28"/>
          <w:szCs w:val="28"/>
        </w:rPr>
        <w:t>ланці</w:t>
      </w:r>
      <w:proofErr w:type="spellEnd"/>
      <w:r>
        <w:rPr>
          <w:sz w:val="28"/>
          <w:szCs w:val="28"/>
        </w:rPr>
        <w:t>.</w:t>
      </w:r>
      <w:r>
        <w:rPr>
          <w:sz w:val="28"/>
          <w:szCs w:val="28"/>
          <w:lang w:val="uk-UA"/>
        </w:rPr>
        <w:t xml:space="preserve">  Педагогічні програмні засоби використовують учитель історії, учителі математики, інформатики, фізики, хімії, англійської мови, трудового навчання. У 2016-2017 </w:t>
      </w:r>
      <w:proofErr w:type="spellStart"/>
      <w:r>
        <w:rPr>
          <w:sz w:val="28"/>
          <w:szCs w:val="28"/>
          <w:lang w:val="uk-UA"/>
        </w:rPr>
        <w:t>н.р</w:t>
      </w:r>
      <w:proofErr w:type="spellEnd"/>
      <w:r>
        <w:rPr>
          <w:sz w:val="28"/>
          <w:szCs w:val="28"/>
          <w:lang w:val="uk-UA"/>
        </w:rPr>
        <w:t xml:space="preserve">.  робота продовжувалась робота по створенню презентацій, постійно оновлюється зміст шкільного веб-сайту, база даних  до програми курсу “Школа”. </w:t>
      </w:r>
    </w:p>
    <w:p w:rsidR="007C1DB4" w:rsidRDefault="00B1041D">
      <w:pPr>
        <w:jc w:val="both"/>
        <w:rPr>
          <w:sz w:val="28"/>
          <w:szCs w:val="28"/>
          <w:lang w:val="uk-UA"/>
        </w:rPr>
      </w:pPr>
      <w:r>
        <w:rPr>
          <w:sz w:val="28"/>
          <w:szCs w:val="28"/>
          <w:lang w:val="uk-UA"/>
        </w:rPr>
        <w:t xml:space="preserve"> Проте актуальною залишається проблема впровадження ІКТ у навчально-виховний процес серед учителів початкової ланки.             </w:t>
      </w:r>
    </w:p>
    <w:p w:rsidR="007C1DB4" w:rsidRDefault="00B1041D">
      <w:pPr>
        <w:ind w:left="240"/>
        <w:jc w:val="both"/>
        <w:rPr>
          <w:sz w:val="28"/>
          <w:szCs w:val="28"/>
          <w:lang w:val="uk-UA"/>
        </w:rPr>
      </w:pPr>
      <w:proofErr w:type="spellStart"/>
      <w:r>
        <w:rPr>
          <w:sz w:val="28"/>
          <w:szCs w:val="28"/>
          <w:lang w:val="uk-UA"/>
        </w:rPr>
        <w:t>Внутрішкільна</w:t>
      </w:r>
      <w:proofErr w:type="spellEnd"/>
      <w:r>
        <w:rPr>
          <w:sz w:val="28"/>
          <w:szCs w:val="28"/>
          <w:lang w:val="uk-UA"/>
        </w:rPr>
        <w:t xml:space="preserve"> методична робота проводилась за напрямами: самоосвіта, атестація і творчі звіти, </w:t>
      </w:r>
    </w:p>
    <w:p w:rsidR="007C1DB4" w:rsidRDefault="00B1041D">
      <w:pPr>
        <w:jc w:val="both"/>
        <w:rPr>
          <w:sz w:val="28"/>
          <w:szCs w:val="28"/>
          <w:lang w:val="uk-UA"/>
        </w:rPr>
      </w:pPr>
      <w:r>
        <w:rPr>
          <w:sz w:val="28"/>
          <w:szCs w:val="28"/>
          <w:lang w:val="uk-UA"/>
        </w:rPr>
        <w:t xml:space="preserve">курсова перепідготовка, семінари-практикуми (шкільні і районні), випуск </w:t>
      </w:r>
      <w:proofErr w:type="spellStart"/>
      <w:r>
        <w:rPr>
          <w:sz w:val="28"/>
          <w:szCs w:val="28"/>
          <w:lang w:val="uk-UA"/>
        </w:rPr>
        <w:t>інфомаційного</w:t>
      </w:r>
      <w:proofErr w:type="spellEnd"/>
      <w:r>
        <w:rPr>
          <w:sz w:val="28"/>
          <w:szCs w:val="28"/>
          <w:lang w:val="uk-UA"/>
        </w:rPr>
        <w:t xml:space="preserve"> методичного </w:t>
      </w:r>
      <w:proofErr w:type="spellStart"/>
      <w:r>
        <w:rPr>
          <w:sz w:val="28"/>
          <w:szCs w:val="28"/>
          <w:lang w:val="uk-UA"/>
        </w:rPr>
        <w:t>бюлетня</w:t>
      </w:r>
      <w:proofErr w:type="spellEnd"/>
      <w:r>
        <w:rPr>
          <w:sz w:val="28"/>
          <w:szCs w:val="28"/>
          <w:lang w:val="uk-UA"/>
        </w:rPr>
        <w:t>, індивідуальні та групові консультації для учнів та батьків, участь у роботі предметних тижнів , методичні оперативні наради, підготовка учнів до участі у шкільних,  районних та обласних олімпіадах з навчальних предметів, поповнення кабінетів методичною та довідковою літературою, розробками уроків,виховних заходів матеріалами з досвіду роботи, дидактичним матеріалом</w:t>
      </w:r>
    </w:p>
    <w:p w:rsidR="007C1DB4" w:rsidRDefault="00B1041D">
      <w:pPr>
        <w:jc w:val="both"/>
        <w:rPr>
          <w:sz w:val="28"/>
          <w:szCs w:val="28"/>
          <w:lang w:val="uk-UA"/>
        </w:rPr>
      </w:pPr>
      <w:r>
        <w:rPr>
          <w:sz w:val="28"/>
          <w:szCs w:val="28"/>
          <w:lang w:val="uk-UA"/>
        </w:rPr>
        <w:t xml:space="preserve">     Для всіх учителів були проведені консультації з планування, ведення шкільної документації та ін.</w:t>
      </w:r>
    </w:p>
    <w:p w:rsidR="007C1DB4" w:rsidRDefault="00B1041D">
      <w:pPr>
        <w:jc w:val="both"/>
        <w:rPr>
          <w:sz w:val="28"/>
          <w:szCs w:val="28"/>
          <w:lang w:val="uk-UA"/>
        </w:rPr>
      </w:pPr>
      <w:r>
        <w:rPr>
          <w:sz w:val="28"/>
          <w:szCs w:val="28"/>
          <w:lang w:val="uk-UA"/>
        </w:rPr>
        <w:t>У 2015 – 2016 навчальному році у школі   проводилась робота щодо вивчення та  узагальнення передового педагогічного досвіду роботи, але  досвід не був узагальнений..</w:t>
      </w:r>
    </w:p>
    <w:p w:rsidR="007C1DB4" w:rsidRDefault="00B1041D">
      <w:pPr>
        <w:jc w:val="both"/>
        <w:rPr>
          <w:sz w:val="28"/>
          <w:szCs w:val="28"/>
          <w:lang w:val="uk-UA"/>
        </w:rPr>
      </w:pPr>
      <w:r>
        <w:rPr>
          <w:sz w:val="28"/>
          <w:szCs w:val="28"/>
          <w:lang w:val="uk-UA"/>
        </w:rPr>
        <w:t xml:space="preserve">  Протягом 2016-2017 </w:t>
      </w:r>
      <w:proofErr w:type="spellStart"/>
      <w:r>
        <w:rPr>
          <w:sz w:val="28"/>
          <w:szCs w:val="28"/>
          <w:lang w:val="uk-UA"/>
        </w:rPr>
        <w:t>н.р</w:t>
      </w:r>
      <w:proofErr w:type="spellEnd"/>
      <w:r>
        <w:rPr>
          <w:sz w:val="28"/>
          <w:szCs w:val="28"/>
          <w:lang w:val="uk-UA"/>
        </w:rPr>
        <w:t xml:space="preserve">. адміністрацією школи здійснювалась контрольно-аналітична діяльність за навчально-виховним процесом у школі. Складовими системи </w:t>
      </w:r>
      <w:proofErr w:type="spellStart"/>
      <w:r>
        <w:rPr>
          <w:sz w:val="28"/>
          <w:szCs w:val="28"/>
          <w:lang w:val="uk-UA"/>
        </w:rPr>
        <w:t>внутрішкільного</w:t>
      </w:r>
      <w:proofErr w:type="spellEnd"/>
      <w:r>
        <w:rPr>
          <w:sz w:val="28"/>
          <w:szCs w:val="28"/>
          <w:lang w:val="uk-UA"/>
        </w:rPr>
        <w:t xml:space="preserve"> контролю були:</w:t>
      </w:r>
    </w:p>
    <w:p w:rsidR="007C1DB4" w:rsidRDefault="00B1041D">
      <w:pPr>
        <w:jc w:val="both"/>
        <w:rPr>
          <w:sz w:val="28"/>
          <w:szCs w:val="28"/>
          <w:lang w:val="uk-UA"/>
        </w:rPr>
      </w:pPr>
      <w:r>
        <w:rPr>
          <w:sz w:val="28"/>
          <w:szCs w:val="28"/>
          <w:lang w:val="uk-UA"/>
        </w:rPr>
        <w:t xml:space="preserve">        1. Контроль за рівнем засвоєння навчальних програм згідно графіку, контроль за станом викладання навчальних  </w:t>
      </w:r>
    </w:p>
    <w:p w:rsidR="007C1DB4" w:rsidRDefault="00B1041D">
      <w:pPr>
        <w:jc w:val="both"/>
        <w:rPr>
          <w:sz w:val="28"/>
          <w:szCs w:val="28"/>
          <w:lang w:val="uk-UA"/>
        </w:rPr>
      </w:pPr>
      <w:r>
        <w:rPr>
          <w:sz w:val="28"/>
          <w:szCs w:val="28"/>
          <w:lang w:val="uk-UA"/>
        </w:rPr>
        <w:t xml:space="preserve">    предметів.</w:t>
      </w:r>
    </w:p>
    <w:p w:rsidR="007C1DB4" w:rsidRDefault="00B1041D">
      <w:pPr>
        <w:jc w:val="both"/>
        <w:rPr>
          <w:sz w:val="28"/>
          <w:szCs w:val="28"/>
          <w:lang w:val="uk-UA"/>
        </w:rPr>
      </w:pPr>
      <w:r>
        <w:rPr>
          <w:sz w:val="28"/>
          <w:szCs w:val="28"/>
          <w:lang w:val="uk-UA"/>
        </w:rPr>
        <w:t xml:space="preserve">        2. Контроль за якістю викладання навчальних дисциплін, виховання і розвитку здібностей учнів в процесі навчання.</w:t>
      </w:r>
    </w:p>
    <w:p w:rsidR="007C1DB4" w:rsidRDefault="00B1041D">
      <w:pPr>
        <w:jc w:val="both"/>
        <w:rPr>
          <w:sz w:val="28"/>
          <w:szCs w:val="28"/>
          <w:lang w:val="uk-UA"/>
        </w:rPr>
      </w:pPr>
      <w:r>
        <w:rPr>
          <w:sz w:val="28"/>
          <w:szCs w:val="28"/>
          <w:lang w:val="uk-UA"/>
        </w:rPr>
        <w:t xml:space="preserve">        3. Контроль за веденням шкільної документації: класних журналів, особових справ, щоденників , зошитів учнів, </w:t>
      </w:r>
    </w:p>
    <w:p w:rsidR="007C1DB4" w:rsidRDefault="00B1041D">
      <w:pPr>
        <w:jc w:val="both"/>
        <w:rPr>
          <w:sz w:val="28"/>
          <w:szCs w:val="28"/>
          <w:lang w:val="uk-UA"/>
        </w:rPr>
      </w:pPr>
      <w:r>
        <w:rPr>
          <w:sz w:val="28"/>
          <w:szCs w:val="28"/>
          <w:lang w:val="uk-UA"/>
        </w:rPr>
        <w:t xml:space="preserve">            календарно-тематичних і виховних планів.</w:t>
      </w:r>
    </w:p>
    <w:p w:rsidR="007C1DB4" w:rsidRDefault="00B1041D">
      <w:pPr>
        <w:suppressAutoHyphens w:val="0"/>
        <w:jc w:val="both"/>
        <w:rPr>
          <w:sz w:val="28"/>
          <w:szCs w:val="28"/>
          <w:lang w:val="uk-UA" w:eastAsia="uk-UA"/>
        </w:rPr>
      </w:pPr>
      <w:r>
        <w:rPr>
          <w:sz w:val="28"/>
          <w:szCs w:val="28"/>
          <w:lang w:val="uk-UA"/>
        </w:rPr>
        <w:t xml:space="preserve">       4. Контроль за відвідуванням учнями навчальних занять.</w:t>
      </w:r>
      <w:r>
        <w:rPr>
          <w:sz w:val="28"/>
          <w:szCs w:val="28"/>
          <w:lang w:val="uk-UA" w:eastAsia="uk-UA"/>
        </w:rPr>
        <w:t xml:space="preserve"> </w:t>
      </w:r>
    </w:p>
    <w:p w:rsidR="007C1DB4" w:rsidRDefault="00B1041D">
      <w:pPr>
        <w:suppressAutoHyphens w:val="0"/>
        <w:ind w:firstLine="708"/>
        <w:jc w:val="both"/>
        <w:rPr>
          <w:sz w:val="28"/>
          <w:szCs w:val="28"/>
          <w:lang w:val="uk-UA" w:eastAsia="uk-UA"/>
        </w:rPr>
      </w:pPr>
      <w:r>
        <w:rPr>
          <w:sz w:val="28"/>
          <w:szCs w:val="28"/>
          <w:lang w:val="uk-UA" w:eastAsia="uk-UA"/>
        </w:rPr>
        <w:lastRenderedPageBreak/>
        <w:t xml:space="preserve">Згідно з перспективним планом проводилось вивчення стану викладання навчальних предметів . У 2016-2017 </w:t>
      </w:r>
      <w:proofErr w:type="spellStart"/>
      <w:r>
        <w:rPr>
          <w:sz w:val="28"/>
          <w:szCs w:val="28"/>
          <w:lang w:val="uk-UA" w:eastAsia="uk-UA"/>
        </w:rPr>
        <w:t>н.р</w:t>
      </w:r>
      <w:proofErr w:type="spellEnd"/>
      <w:r>
        <w:rPr>
          <w:sz w:val="28"/>
          <w:szCs w:val="28"/>
          <w:lang w:val="uk-UA" w:eastAsia="uk-UA"/>
        </w:rPr>
        <w:t xml:space="preserve">. було вивчено стан викладання етики  у 5-их класах,  української мови у 5-11 класах, інформатики у 1-4 класах, образотворчого мистецтва у 1-7  класах та музичного мистецтва у 1-8 класах, технологій у 10-11 класах.  Матеріали узагальнені, обговорені, розроблені рекомендації щодо усунення недоліків, виявлених під час перевірки, намічені заходи щодо підвищення результативної роботи педагогів. Здійснювався контроль дотримання єдиного орфографічного режиму при веденні робочих зошитів з української мови, англійської мови, математики, російської мови та зарубіжної літератури, зошитів учнів початкової школи, стану ведення класних журналів, стану виконання навчальних планів і програм, організація і проведення державної підсумкової атестації та зовнішнього </w:t>
      </w:r>
      <w:proofErr w:type="spellStart"/>
      <w:r>
        <w:rPr>
          <w:sz w:val="28"/>
          <w:szCs w:val="28"/>
          <w:lang w:val="uk-UA" w:eastAsia="uk-UA"/>
        </w:rPr>
        <w:t>незеалежного</w:t>
      </w:r>
      <w:proofErr w:type="spellEnd"/>
      <w:r>
        <w:rPr>
          <w:sz w:val="28"/>
          <w:szCs w:val="28"/>
          <w:lang w:val="uk-UA" w:eastAsia="uk-UA"/>
        </w:rPr>
        <w:t xml:space="preserve"> </w:t>
      </w:r>
      <w:proofErr w:type="spellStart"/>
      <w:r>
        <w:rPr>
          <w:sz w:val="28"/>
          <w:szCs w:val="28"/>
          <w:lang w:val="uk-UA" w:eastAsia="uk-UA"/>
        </w:rPr>
        <w:t>оцнювання</w:t>
      </w:r>
      <w:proofErr w:type="spellEnd"/>
      <w:r>
        <w:rPr>
          <w:sz w:val="28"/>
          <w:szCs w:val="28"/>
          <w:lang w:val="uk-UA" w:eastAsia="uk-UA"/>
        </w:rPr>
        <w:t xml:space="preserve">. Результати перевірок обговорювалися на нарадах при директору школи, докладно проаналізовані та оформлені у вигляді довідок та наказів по школі, виносились на засідання педагогічної ради.  На контролі у адміністрації школи були також питання : облік дітей шкільного віку, відвідування ними школи, організація гарячого харчування, забезпечення учнів підручниками, робота з дітьми, схильними до </w:t>
      </w:r>
      <w:proofErr w:type="spellStart"/>
      <w:r>
        <w:rPr>
          <w:sz w:val="28"/>
          <w:szCs w:val="28"/>
          <w:lang w:val="uk-UA" w:eastAsia="uk-UA"/>
        </w:rPr>
        <w:t>правопоршннь</w:t>
      </w:r>
      <w:proofErr w:type="spellEnd"/>
      <w:r>
        <w:rPr>
          <w:sz w:val="28"/>
          <w:szCs w:val="28"/>
          <w:lang w:val="uk-UA" w:eastAsia="uk-UA"/>
        </w:rPr>
        <w:t xml:space="preserve">, профілактика </w:t>
      </w:r>
      <w:proofErr w:type="spellStart"/>
      <w:r>
        <w:rPr>
          <w:sz w:val="28"/>
          <w:szCs w:val="28"/>
          <w:lang w:val="uk-UA" w:eastAsia="uk-UA"/>
        </w:rPr>
        <w:t>С</w:t>
      </w:r>
      <w:r w:rsidR="00D53E03">
        <w:rPr>
          <w:sz w:val="28"/>
          <w:szCs w:val="28"/>
          <w:lang w:val="uk-UA" w:eastAsia="uk-UA"/>
        </w:rPr>
        <w:t>НІДу</w:t>
      </w:r>
      <w:proofErr w:type="spellEnd"/>
      <w:r w:rsidR="00D53E03">
        <w:rPr>
          <w:sz w:val="28"/>
          <w:szCs w:val="28"/>
          <w:lang w:val="uk-UA" w:eastAsia="uk-UA"/>
        </w:rPr>
        <w:t xml:space="preserve"> та наркоманії серед підлітків,  </w:t>
      </w:r>
      <w:r>
        <w:rPr>
          <w:sz w:val="28"/>
          <w:szCs w:val="28"/>
          <w:lang w:val="uk-UA" w:eastAsia="uk-UA"/>
        </w:rPr>
        <w:t xml:space="preserve"> запобігання дитячому травматизму, </w:t>
      </w:r>
    </w:p>
    <w:p w:rsidR="007C1DB4" w:rsidRDefault="00B1041D">
      <w:pPr>
        <w:ind w:firstLine="720"/>
        <w:jc w:val="both"/>
        <w:rPr>
          <w:sz w:val="28"/>
          <w:szCs w:val="28"/>
          <w:lang w:val="uk-UA"/>
        </w:rPr>
      </w:pPr>
      <w:r>
        <w:rPr>
          <w:sz w:val="28"/>
          <w:szCs w:val="28"/>
          <w:lang w:val="uk-UA"/>
        </w:rPr>
        <w:t>Контроль за якістю викладання здійснювався декількома шляхами:</w:t>
      </w:r>
    </w:p>
    <w:p w:rsidR="007C1DB4" w:rsidRDefault="00B1041D">
      <w:pPr>
        <w:ind w:firstLine="720"/>
        <w:jc w:val="both"/>
        <w:rPr>
          <w:sz w:val="28"/>
          <w:szCs w:val="28"/>
          <w:lang w:val="uk-UA"/>
        </w:rPr>
      </w:pPr>
      <w:r>
        <w:rPr>
          <w:sz w:val="28"/>
          <w:szCs w:val="28"/>
          <w:lang w:val="uk-UA"/>
        </w:rPr>
        <w:t>1.Персональний контроль (бесіди, анкетування), відвідування уроків вчителів школи, прийнятих на роботу в поточному році.</w:t>
      </w:r>
      <w:r>
        <w:rPr>
          <w:sz w:val="28"/>
          <w:szCs w:val="28"/>
        </w:rPr>
        <w:t xml:space="preserve"> </w:t>
      </w:r>
      <w:r>
        <w:rPr>
          <w:sz w:val="28"/>
          <w:szCs w:val="28"/>
          <w:lang w:val="uk-UA"/>
        </w:rPr>
        <w:t xml:space="preserve">Адміністрацією вивчалася система роботи вчителів, які проходили атестацію в 2016-2017 р. </w:t>
      </w:r>
    </w:p>
    <w:p w:rsidR="007C1DB4" w:rsidRDefault="00B1041D">
      <w:pPr>
        <w:ind w:firstLine="720"/>
        <w:jc w:val="both"/>
        <w:rPr>
          <w:sz w:val="28"/>
          <w:szCs w:val="28"/>
          <w:lang w:val="uk-UA"/>
        </w:rPr>
      </w:pPr>
      <w:r>
        <w:rPr>
          <w:sz w:val="28"/>
          <w:szCs w:val="28"/>
          <w:lang w:val="uk-UA"/>
        </w:rPr>
        <w:t>2. Тематичний контроль. В ході перевірки вивчався рівень знань і умінь учнів на уроках.</w:t>
      </w:r>
    </w:p>
    <w:p w:rsidR="007C1DB4" w:rsidRDefault="00B1041D">
      <w:pPr>
        <w:ind w:firstLine="720"/>
        <w:jc w:val="both"/>
        <w:rPr>
          <w:sz w:val="28"/>
          <w:szCs w:val="28"/>
          <w:lang w:val="uk-UA"/>
        </w:rPr>
      </w:pPr>
      <w:r>
        <w:rPr>
          <w:sz w:val="28"/>
          <w:szCs w:val="28"/>
          <w:lang w:val="uk-UA"/>
        </w:rPr>
        <w:t>3. Класно-узагальнюючий контроль.</w:t>
      </w:r>
    </w:p>
    <w:p w:rsidR="007C1DB4" w:rsidRDefault="00B1041D">
      <w:pPr>
        <w:ind w:firstLine="720"/>
        <w:jc w:val="both"/>
        <w:rPr>
          <w:sz w:val="28"/>
          <w:szCs w:val="28"/>
          <w:lang w:val="uk-UA"/>
        </w:rPr>
      </w:pPr>
      <w:r>
        <w:rPr>
          <w:sz w:val="28"/>
          <w:szCs w:val="28"/>
          <w:lang w:val="uk-UA"/>
        </w:rPr>
        <w:t>З метою перевірки організації і підготовки учнів до засвоєння навчального матеріалу, виявлення потенційних можливостей колективу у вересні - жовтні 2016 р. вивчались колективи 1, 5-их  класів. Підсумки роботи заслухано на адміністративній нараді. Вивчався стан впровадження Державного стандарту початкової загальної освіти  та базової загальної середньої освіти.</w:t>
      </w:r>
    </w:p>
    <w:p w:rsidR="007C1DB4" w:rsidRDefault="00B1041D">
      <w:pPr>
        <w:pStyle w:val="23"/>
        <w:rPr>
          <w:b/>
          <w:sz w:val="28"/>
          <w:szCs w:val="28"/>
          <w:lang w:val="uk-UA"/>
        </w:rPr>
      </w:pPr>
      <w:r>
        <w:rPr>
          <w:sz w:val="28"/>
          <w:szCs w:val="28"/>
          <w:lang w:val="uk-UA"/>
        </w:rPr>
        <w:t>Відповідно до навчального плану у школі упродовж навчального року  працювали факультативи, секції, гуртки</w:t>
      </w:r>
      <w:r>
        <w:rPr>
          <w:b/>
          <w:sz w:val="28"/>
          <w:szCs w:val="28"/>
          <w:lang w:val="uk-UA"/>
        </w:rPr>
        <w:t xml:space="preserve">. </w:t>
      </w:r>
    </w:p>
    <w:p w:rsidR="007C1DB4" w:rsidRDefault="00B1041D">
      <w:pPr>
        <w:pStyle w:val="23"/>
        <w:rPr>
          <w:sz w:val="28"/>
          <w:szCs w:val="28"/>
          <w:lang w:val="uk-UA"/>
        </w:rPr>
      </w:pPr>
      <w:r>
        <w:rPr>
          <w:sz w:val="28"/>
          <w:szCs w:val="28"/>
          <w:lang w:val="uk-UA"/>
        </w:rPr>
        <w:t>Адміністрація школи удосконалювала систему контролю за навчальною діяльністю через моніторингові дослідження при вивченні стану викладання пред</w:t>
      </w:r>
      <w:r w:rsidR="00D53E03">
        <w:rPr>
          <w:sz w:val="28"/>
          <w:szCs w:val="28"/>
          <w:lang w:val="uk-UA"/>
        </w:rPr>
        <w:t>м</w:t>
      </w:r>
      <w:r>
        <w:rPr>
          <w:sz w:val="28"/>
          <w:szCs w:val="28"/>
          <w:lang w:val="uk-UA"/>
        </w:rPr>
        <w:t>етів за напрямками: якість знань учнів, результати проведення державної підсумкової атестації, участь учнів у олімпіадах та конкурсах, спортивні досягнення та ін.</w:t>
      </w:r>
    </w:p>
    <w:p w:rsidR="007C1DB4" w:rsidRDefault="00B1041D">
      <w:pPr>
        <w:ind w:firstLine="708"/>
        <w:jc w:val="both"/>
        <w:rPr>
          <w:sz w:val="28"/>
          <w:szCs w:val="28"/>
          <w:lang w:val="uk-UA"/>
        </w:rPr>
      </w:pPr>
      <w:r>
        <w:rPr>
          <w:sz w:val="28"/>
          <w:szCs w:val="28"/>
          <w:lang w:val="uk-UA"/>
        </w:rPr>
        <w:t xml:space="preserve">В організації методичної роботи  були  недоліки та упущення. Вони стосуються  вдосконалення роботи шкільних методичних об’єднань та  методичної ради,  використання  можливостей  ІКТ та інтерактивних форм роботи у навчально-виховній роботі з учнями початкової школи, роботи з обдарованими дітьми, виявлення, вивчення, узагальнення  передового педагогічного досвіду. </w:t>
      </w:r>
    </w:p>
    <w:p w:rsidR="00AC71E0" w:rsidRPr="00AC71E0" w:rsidRDefault="00AC71E0" w:rsidP="00AC71E0">
      <w:pPr>
        <w:ind w:firstLine="708"/>
        <w:jc w:val="both"/>
        <w:rPr>
          <w:color w:val="000000"/>
          <w:sz w:val="28"/>
          <w:szCs w:val="28"/>
          <w:lang w:val="uk-UA"/>
        </w:rPr>
      </w:pPr>
      <w:r w:rsidRPr="00AC71E0">
        <w:rPr>
          <w:color w:val="000000"/>
          <w:sz w:val="28"/>
          <w:szCs w:val="28"/>
          <w:lang w:val="uk-UA"/>
        </w:rPr>
        <w:lastRenderedPageBreak/>
        <w:t>Виховна  робота в школі була організована відповідно плану роботи школи та згідно з  новою виховною проблемою школи</w:t>
      </w:r>
      <w:r w:rsidRPr="00AC71E0">
        <w:rPr>
          <w:color w:val="auto"/>
          <w:sz w:val="28"/>
          <w:szCs w:val="28"/>
          <w:lang w:val="uk-UA"/>
        </w:rPr>
        <w:t>:</w:t>
      </w:r>
      <w:r w:rsidRPr="00AC71E0">
        <w:rPr>
          <w:color w:val="000000"/>
          <w:sz w:val="28"/>
          <w:szCs w:val="28"/>
          <w:lang w:val="uk-UA"/>
        </w:rPr>
        <w:t xml:space="preserve"> «</w:t>
      </w:r>
      <w:r w:rsidRPr="00AC71E0">
        <w:rPr>
          <w:color w:val="auto"/>
          <w:sz w:val="28"/>
          <w:szCs w:val="28"/>
          <w:lang w:val="uk-UA"/>
        </w:rPr>
        <w:t>Формування загальнолюдських та національних цінностей здорової творчої особистості,  громадянина  України для успішної самореалізації в соціумі»</w:t>
      </w:r>
      <w:r w:rsidRPr="00AC71E0">
        <w:rPr>
          <w:color w:val="000000"/>
          <w:sz w:val="28"/>
          <w:szCs w:val="28"/>
          <w:lang w:val="uk-UA"/>
        </w:rPr>
        <w:t>, на виконання Закону України «Про освіту», Закону України «Про загальну середню освіту», Програми виховання учнів 1-11 класів «Основні орієнтири виховання», затвердженою наказом МОН України  від 31.10.2011 №1243 , Комплексної програми профілактики правопорушення  та низкою нормативно-правових актів, зокрема:  Указом Президента України «Про стратегію розвитку освіти в Україні на період до 2021 року», Концепцією національно-патріотичного виховання, наказом МОН України від 27.10. 2014 № 1232 «Про затвердження плану заходів щодо посилення національно-патріотичного виховання дітей та учнівської молоді».</w:t>
      </w:r>
    </w:p>
    <w:p w:rsidR="00AC71E0" w:rsidRPr="00AC71E0" w:rsidRDefault="00AC71E0" w:rsidP="00AC71E0">
      <w:pPr>
        <w:widowControl w:val="0"/>
        <w:suppressAutoHyphens w:val="0"/>
        <w:autoSpaceDE w:val="0"/>
        <w:autoSpaceDN w:val="0"/>
        <w:adjustRightInd w:val="0"/>
        <w:spacing w:line="240" w:lineRule="auto"/>
        <w:ind w:firstLine="708"/>
        <w:jc w:val="both"/>
        <w:rPr>
          <w:color w:val="000000"/>
          <w:sz w:val="28"/>
          <w:szCs w:val="28"/>
          <w:lang w:val="uk-UA"/>
        </w:rPr>
      </w:pPr>
      <w:r w:rsidRPr="00AC71E0">
        <w:rPr>
          <w:color w:val="auto"/>
          <w:sz w:val="28"/>
          <w:szCs w:val="28"/>
          <w:lang w:val="uk-UA"/>
        </w:rPr>
        <w:t xml:space="preserve"> </w:t>
      </w:r>
      <w:r w:rsidRPr="00AC71E0">
        <w:rPr>
          <w:color w:val="000000"/>
          <w:sz w:val="28"/>
          <w:szCs w:val="28"/>
          <w:lang w:val="uk-UA"/>
        </w:rPr>
        <w:t>Метою виховної роботи є формування громадянина України – носія цінностей та загальнолюдських надбань. Головним завданням є національно-патріотичне виховання молоді на засадах загальнолюдських, полікультурних, громадянських цінностей.  Пріоритетними напрямками є формування гармонійно розвиненої і національно свідомої особистості, здатної до саморозвитку, наділеної глибокою громадянською відповідальністю, високими духовними якостями, родинними і патріотичними почуттями</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pacing w:val="-6"/>
          <w:sz w:val="28"/>
          <w:szCs w:val="28"/>
          <w:lang w:val="uk-UA"/>
        </w:rPr>
        <w:t xml:space="preserve">       Саме тому у  201</w:t>
      </w:r>
      <w:r w:rsidRPr="00AC71E0">
        <w:rPr>
          <w:color w:val="auto"/>
          <w:spacing w:val="-6"/>
          <w:sz w:val="28"/>
          <w:szCs w:val="28"/>
        </w:rPr>
        <w:t>6</w:t>
      </w:r>
      <w:r w:rsidRPr="00AC71E0">
        <w:rPr>
          <w:color w:val="auto"/>
          <w:spacing w:val="-6"/>
          <w:sz w:val="28"/>
          <w:szCs w:val="28"/>
          <w:lang w:val="uk-UA"/>
        </w:rPr>
        <w:t>-201</w:t>
      </w:r>
      <w:r w:rsidRPr="00AC71E0">
        <w:rPr>
          <w:color w:val="auto"/>
          <w:spacing w:val="-6"/>
          <w:sz w:val="28"/>
          <w:szCs w:val="28"/>
        </w:rPr>
        <w:t>7</w:t>
      </w:r>
      <w:r w:rsidRPr="00AC71E0">
        <w:rPr>
          <w:color w:val="auto"/>
          <w:spacing w:val="-6"/>
          <w:sz w:val="28"/>
          <w:szCs w:val="28"/>
          <w:lang w:val="uk-UA"/>
        </w:rPr>
        <w:t xml:space="preserve"> </w:t>
      </w:r>
      <w:proofErr w:type="spellStart"/>
      <w:r w:rsidRPr="00AC71E0">
        <w:rPr>
          <w:color w:val="auto"/>
          <w:spacing w:val="-6"/>
          <w:sz w:val="28"/>
          <w:szCs w:val="28"/>
          <w:lang w:val="uk-UA"/>
        </w:rPr>
        <w:t>н.р</w:t>
      </w:r>
      <w:proofErr w:type="spellEnd"/>
      <w:r w:rsidRPr="00AC71E0">
        <w:rPr>
          <w:color w:val="auto"/>
          <w:spacing w:val="-6"/>
          <w:sz w:val="28"/>
          <w:szCs w:val="28"/>
          <w:lang w:val="uk-UA"/>
        </w:rPr>
        <w:t>.  виховна робота була спрямована на виконання таких завдань:</w:t>
      </w:r>
      <w:r w:rsidRPr="00AC71E0">
        <w:rPr>
          <w:color w:val="auto"/>
          <w:sz w:val="28"/>
          <w:szCs w:val="28"/>
          <w:lang w:val="uk-UA"/>
        </w:rPr>
        <w:t xml:space="preserve">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1.Забезпечення  всебічного  розвитку  особистості  учня  в  процесі  навчання  та  виховання.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2.Формування в учнів навичок культури  здоров’я, безпечної поведінки, уміння робити  єдино правильний вибір  на  користь  здорового  способу  життя.</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3.Формування в учнів правової свідомості, виховання громадської відповідальності, культури поведінки та свідомої дисципліни.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4.Формування демократичного світогляду, ціннісних орієнтирів</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5.   Виховання відповідального  ставлення до навчання та до праці,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підготовка до свідомого вибору професії.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6.  Формування в учнів естетичної культури, розвиток умінь , розвиток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художніх здібностей і талантів дітей.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7.  Робота  щодо  профілактики  фізичного  та  психологічного  насильства,  образ,  жорстокого поводження дітей і над дітьми.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8.  Виховання бережливого ставлення до природи.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9   Контроль за рівнем вихованості учнів  1-11 класів та класних колективів школи.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10. Пропаганда духовних надбань українського народу,  виховання любові до рідної землі ,мови;</w:t>
      </w:r>
    </w:p>
    <w:p w:rsidR="00AC71E0" w:rsidRPr="00AC71E0" w:rsidRDefault="00AC71E0" w:rsidP="00AC71E0">
      <w:pPr>
        <w:widowControl w:val="0"/>
        <w:suppressAutoHyphens w:val="0"/>
        <w:autoSpaceDE w:val="0"/>
        <w:autoSpaceDN w:val="0"/>
        <w:adjustRightInd w:val="0"/>
        <w:spacing w:line="240" w:lineRule="auto"/>
        <w:ind w:firstLine="708"/>
        <w:jc w:val="both"/>
        <w:rPr>
          <w:color w:val="auto"/>
          <w:sz w:val="28"/>
          <w:szCs w:val="28"/>
          <w:lang w:val="uk-UA"/>
        </w:rPr>
      </w:pPr>
      <w:r w:rsidRPr="00AC71E0">
        <w:rPr>
          <w:color w:val="auto"/>
          <w:sz w:val="28"/>
          <w:szCs w:val="28"/>
          <w:lang w:val="uk-UA"/>
        </w:rPr>
        <w:t>Для реалізації цих завдань у школі був розроблений план виховної роботи, що охопив усі напрямки виховання. Було систематизовано організацію та участь у календарних, традиційних шкільних святах, заходи, конкурси, заходи щодо зміцнення моральності та утвердження здорового способу життя та ін. Згідно з річним планом роботи школи на 201</w:t>
      </w:r>
      <w:r w:rsidRPr="00AC71E0">
        <w:rPr>
          <w:color w:val="auto"/>
          <w:sz w:val="28"/>
          <w:szCs w:val="28"/>
        </w:rPr>
        <w:t>6</w:t>
      </w:r>
      <w:r w:rsidRPr="00AC71E0">
        <w:rPr>
          <w:color w:val="auto"/>
          <w:sz w:val="28"/>
          <w:szCs w:val="28"/>
          <w:lang w:val="uk-UA"/>
        </w:rPr>
        <w:t>/201</w:t>
      </w:r>
      <w:r w:rsidRPr="00AC71E0">
        <w:rPr>
          <w:color w:val="auto"/>
          <w:sz w:val="28"/>
          <w:szCs w:val="28"/>
        </w:rPr>
        <w:t>7</w:t>
      </w:r>
      <w:r w:rsidRPr="00AC71E0">
        <w:rPr>
          <w:color w:val="auto"/>
          <w:sz w:val="28"/>
          <w:szCs w:val="28"/>
          <w:lang w:val="uk-UA"/>
        </w:rPr>
        <w:t xml:space="preserve"> </w:t>
      </w:r>
      <w:proofErr w:type="spellStart"/>
      <w:r w:rsidRPr="00AC71E0">
        <w:rPr>
          <w:color w:val="auto"/>
          <w:sz w:val="28"/>
          <w:szCs w:val="28"/>
          <w:lang w:val="uk-UA"/>
        </w:rPr>
        <w:t>н.р</w:t>
      </w:r>
      <w:proofErr w:type="spellEnd"/>
      <w:r w:rsidRPr="00AC71E0">
        <w:rPr>
          <w:color w:val="auto"/>
          <w:sz w:val="28"/>
          <w:szCs w:val="28"/>
          <w:lang w:val="uk-UA"/>
        </w:rPr>
        <w:t>.  було проведено комплекс виховних заходів, які мали високу якість та результативність.</w:t>
      </w:r>
    </w:p>
    <w:p w:rsidR="00AC71E0" w:rsidRPr="00AC71E0" w:rsidRDefault="00AC71E0" w:rsidP="00AC71E0">
      <w:pPr>
        <w:widowControl w:val="0"/>
        <w:suppressAutoHyphens w:val="0"/>
        <w:autoSpaceDE w:val="0"/>
        <w:autoSpaceDN w:val="0"/>
        <w:adjustRightInd w:val="0"/>
        <w:spacing w:line="240" w:lineRule="auto"/>
        <w:ind w:firstLine="708"/>
        <w:jc w:val="both"/>
        <w:rPr>
          <w:color w:val="auto"/>
          <w:sz w:val="28"/>
          <w:szCs w:val="28"/>
          <w:lang w:val="uk-UA"/>
        </w:rPr>
      </w:pPr>
      <w:r w:rsidRPr="00AC71E0">
        <w:rPr>
          <w:color w:val="auto"/>
          <w:sz w:val="28"/>
          <w:szCs w:val="28"/>
          <w:lang w:val="uk-UA"/>
        </w:rPr>
        <w:lastRenderedPageBreak/>
        <w:t xml:space="preserve"> З метою формування ціннісного ставлення до суспільства та держави, виховання почуття поваги і гордості до рідного краю, шанування державних символів, Конституції України у кожному кабінеті є куточки державної символіки. Новий 201</w:t>
      </w:r>
      <w:r w:rsidRPr="00AC71E0">
        <w:rPr>
          <w:color w:val="auto"/>
          <w:sz w:val="28"/>
          <w:szCs w:val="28"/>
        </w:rPr>
        <w:t>6</w:t>
      </w:r>
      <w:r w:rsidRPr="00AC71E0">
        <w:rPr>
          <w:color w:val="auto"/>
          <w:sz w:val="28"/>
          <w:szCs w:val="28"/>
          <w:lang w:val="uk-UA"/>
        </w:rPr>
        <w:t>-201</w:t>
      </w:r>
      <w:r w:rsidRPr="00AC71E0">
        <w:rPr>
          <w:color w:val="auto"/>
          <w:sz w:val="28"/>
          <w:szCs w:val="28"/>
        </w:rPr>
        <w:t>7</w:t>
      </w:r>
      <w:r w:rsidRPr="00AC71E0">
        <w:rPr>
          <w:color w:val="auto"/>
          <w:sz w:val="28"/>
          <w:szCs w:val="28"/>
          <w:lang w:val="uk-UA"/>
        </w:rPr>
        <w:t xml:space="preserve"> </w:t>
      </w:r>
      <w:proofErr w:type="spellStart"/>
      <w:r w:rsidRPr="00AC71E0">
        <w:rPr>
          <w:color w:val="auto"/>
          <w:sz w:val="28"/>
          <w:szCs w:val="28"/>
          <w:lang w:val="uk-UA"/>
        </w:rPr>
        <w:t>н.р</w:t>
      </w:r>
      <w:proofErr w:type="spellEnd"/>
      <w:r w:rsidRPr="00AC71E0">
        <w:rPr>
          <w:color w:val="auto"/>
          <w:sz w:val="28"/>
          <w:szCs w:val="28"/>
          <w:lang w:val="uk-UA"/>
        </w:rPr>
        <w:t>. розпочався уроком «Україна – єдина країна».</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pacing w:val="-4"/>
          <w:sz w:val="28"/>
          <w:szCs w:val="28"/>
          <w:lang w:val="uk-UA"/>
        </w:rPr>
        <w:t xml:space="preserve">         У 201</w:t>
      </w:r>
      <w:r w:rsidRPr="00AC71E0">
        <w:rPr>
          <w:color w:val="auto"/>
          <w:spacing w:val="-4"/>
          <w:sz w:val="28"/>
          <w:szCs w:val="28"/>
        </w:rPr>
        <w:t>6</w:t>
      </w:r>
      <w:r w:rsidRPr="00AC71E0">
        <w:rPr>
          <w:color w:val="auto"/>
          <w:spacing w:val="-4"/>
          <w:sz w:val="28"/>
          <w:szCs w:val="28"/>
          <w:lang w:val="uk-UA"/>
        </w:rPr>
        <w:t>-201</w:t>
      </w:r>
      <w:r w:rsidRPr="00AC71E0">
        <w:rPr>
          <w:color w:val="auto"/>
          <w:spacing w:val="-4"/>
          <w:sz w:val="28"/>
          <w:szCs w:val="28"/>
        </w:rPr>
        <w:t>7</w:t>
      </w:r>
      <w:r w:rsidRPr="00AC71E0">
        <w:rPr>
          <w:color w:val="auto"/>
          <w:spacing w:val="-4"/>
          <w:sz w:val="28"/>
          <w:szCs w:val="28"/>
          <w:lang w:val="uk-UA"/>
        </w:rPr>
        <w:t xml:space="preserve"> </w:t>
      </w:r>
      <w:proofErr w:type="spellStart"/>
      <w:r w:rsidRPr="00AC71E0">
        <w:rPr>
          <w:color w:val="auto"/>
          <w:spacing w:val="-4"/>
          <w:sz w:val="28"/>
          <w:szCs w:val="28"/>
          <w:lang w:val="uk-UA"/>
        </w:rPr>
        <w:t>н.р</w:t>
      </w:r>
      <w:proofErr w:type="spellEnd"/>
      <w:r w:rsidRPr="00AC71E0">
        <w:rPr>
          <w:color w:val="auto"/>
          <w:spacing w:val="-4"/>
          <w:sz w:val="28"/>
          <w:szCs w:val="28"/>
          <w:lang w:val="uk-UA"/>
        </w:rPr>
        <w:t>. серед усіх напрямків виховної роботи пріоритетна роль належала  військово-патріотичному вихованню.</w:t>
      </w:r>
      <w:r w:rsidRPr="00AC71E0">
        <w:rPr>
          <w:b/>
          <w:color w:val="auto"/>
          <w:spacing w:val="-4"/>
          <w:sz w:val="28"/>
          <w:szCs w:val="28"/>
          <w:lang w:val="uk-UA"/>
        </w:rPr>
        <w:t xml:space="preserve">  </w:t>
      </w:r>
      <w:r w:rsidRPr="00AC71E0">
        <w:rPr>
          <w:color w:val="auto"/>
          <w:spacing w:val="-4"/>
          <w:sz w:val="28"/>
          <w:szCs w:val="28"/>
          <w:lang w:val="uk-UA"/>
        </w:rPr>
        <w:t>В школі видано наказ</w:t>
      </w:r>
      <w:r w:rsidRPr="00AC71E0">
        <w:rPr>
          <w:bCs/>
          <w:iCs/>
          <w:color w:val="auto"/>
          <w:sz w:val="28"/>
          <w:szCs w:val="28"/>
          <w:lang w:val="uk-UA"/>
        </w:rPr>
        <w:t xml:space="preserve">   </w:t>
      </w:r>
      <w:r w:rsidRPr="00AC71E0">
        <w:rPr>
          <w:color w:val="auto"/>
          <w:sz w:val="28"/>
          <w:szCs w:val="28"/>
          <w:lang w:val="uk-UA"/>
        </w:rPr>
        <w:t>№ 1</w:t>
      </w:r>
      <w:r w:rsidRPr="00AC71E0">
        <w:rPr>
          <w:color w:val="auto"/>
          <w:sz w:val="28"/>
          <w:szCs w:val="28"/>
        </w:rPr>
        <w:t>22</w:t>
      </w:r>
      <w:r w:rsidRPr="00AC71E0">
        <w:rPr>
          <w:color w:val="auto"/>
          <w:sz w:val="28"/>
          <w:szCs w:val="28"/>
          <w:lang w:val="uk-UA"/>
        </w:rPr>
        <w:t xml:space="preserve"> від 01.09.201</w:t>
      </w:r>
      <w:r w:rsidRPr="00AC71E0">
        <w:rPr>
          <w:color w:val="auto"/>
          <w:sz w:val="28"/>
          <w:szCs w:val="28"/>
        </w:rPr>
        <w:t>6</w:t>
      </w:r>
      <w:r w:rsidRPr="00AC71E0">
        <w:rPr>
          <w:color w:val="auto"/>
          <w:sz w:val="28"/>
          <w:szCs w:val="28"/>
          <w:lang w:val="uk-UA"/>
        </w:rPr>
        <w:t xml:space="preserve">  «Про організацію роботи з військово-патріотичного  виховання на 201</w:t>
      </w:r>
      <w:r w:rsidRPr="00AC71E0">
        <w:rPr>
          <w:color w:val="auto"/>
          <w:sz w:val="28"/>
          <w:szCs w:val="28"/>
        </w:rPr>
        <w:t>6</w:t>
      </w:r>
      <w:r w:rsidRPr="00AC71E0">
        <w:rPr>
          <w:color w:val="auto"/>
          <w:sz w:val="28"/>
          <w:szCs w:val="28"/>
          <w:lang w:val="uk-UA"/>
        </w:rPr>
        <w:t>-201</w:t>
      </w:r>
      <w:r w:rsidRPr="00AC71E0">
        <w:rPr>
          <w:color w:val="auto"/>
          <w:sz w:val="28"/>
          <w:szCs w:val="28"/>
        </w:rPr>
        <w:t>7</w:t>
      </w:r>
      <w:r w:rsidRPr="00AC71E0">
        <w:rPr>
          <w:color w:val="auto"/>
          <w:sz w:val="28"/>
          <w:szCs w:val="28"/>
          <w:lang w:val="uk-UA"/>
        </w:rPr>
        <w:t xml:space="preserve"> </w:t>
      </w:r>
      <w:proofErr w:type="spellStart"/>
      <w:r w:rsidRPr="00AC71E0">
        <w:rPr>
          <w:color w:val="auto"/>
          <w:sz w:val="28"/>
          <w:szCs w:val="28"/>
          <w:lang w:val="uk-UA"/>
        </w:rPr>
        <w:t>н.р</w:t>
      </w:r>
      <w:proofErr w:type="spellEnd"/>
      <w:r w:rsidRPr="00AC71E0">
        <w:rPr>
          <w:color w:val="auto"/>
          <w:sz w:val="28"/>
          <w:szCs w:val="28"/>
          <w:lang w:val="uk-UA"/>
        </w:rPr>
        <w:t xml:space="preserve">.»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bCs/>
          <w:iCs/>
          <w:color w:val="auto"/>
          <w:sz w:val="28"/>
          <w:szCs w:val="28"/>
          <w:lang w:val="uk-UA"/>
        </w:rPr>
        <w:t xml:space="preserve">       У  </w:t>
      </w:r>
      <w:proofErr w:type="spellStart"/>
      <w:r w:rsidRPr="00AC71E0">
        <w:rPr>
          <w:bCs/>
          <w:iCs/>
          <w:color w:val="auto"/>
          <w:sz w:val="28"/>
          <w:szCs w:val="28"/>
          <w:lang w:val="uk-UA"/>
        </w:rPr>
        <w:t>Яснозірській</w:t>
      </w:r>
      <w:proofErr w:type="spellEnd"/>
      <w:r w:rsidRPr="00AC71E0">
        <w:rPr>
          <w:bCs/>
          <w:iCs/>
          <w:color w:val="auto"/>
          <w:sz w:val="28"/>
          <w:szCs w:val="28"/>
          <w:lang w:val="uk-UA"/>
        </w:rPr>
        <w:t xml:space="preserve"> ЗОШ І- ІІІ ступенів  патріотичне виховання здійснювалося через різноманітні форми та методи залучення дітей до вивчення героїчної історії українського народу</w:t>
      </w:r>
      <w:r w:rsidRPr="00AC71E0">
        <w:rPr>
          <w:color w:val="auto"/>
          <w:sz w:val="28"/>
          <w:szCs w:val="28"/>
          <w:lang w:val="uk-UA"/>
        </w:rPr>
        <w:t xml:space="preserve"> та проведення виховних заходів та акцій.  В цьому навчальному році  проведено  такі заходи :</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color w:val="auto"/>
          <w:sz w:val="28"/>
          <w:szCs w:val="28"/>
          <w:lang w:val="uk-UA"/>
        </w:rPr>
      </w:pPr>
      <w:r w:rsidRPr="00AC71E0">
        <w:rPr>
          <w:bCs/>
          <w:iCs/>
          <w:color w:val="000000"/>
          <w:sz w:val="28"/>
          <w:szCs w:val="28"/>
          <w:lang w:val="uk-UA"/>
        </w:rPr>
        <w:t>урок мужності</w:t>
      </w:r>
      <w:r w:rsidRPr="00AC71E0">
        <w:rPr>
          <w:color w:val="000000"/>
          <w:sz w:val="28"/>
          <w:szCs w:val="28"/>
          <w:lang w:val="uk-UA"/>
        </w:rPr>
        <w:t xml:space="preserve">   у вересні до Дня партизанської слави </w:t>
      </w:r>
      <w:r w:rsidRPr="00AC71E0">
        <w:rPr>
          <w:bCs/>
          <w:iCs/>
          <w:color w:val="000000"/>
          <w:sz w:val="28"/>
          <w:szCs w:val="28"/>
          <w:lang w:val="uk-UA"/>
        </w:rPr>
        <w:t>«Минають роки, минають віки, а подвиг житиме завжди!»;</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color w:val="auto"/>
          <w:sz w:val="28"/>
          <w:szCs w:val="28"/>
          <w:lang w:val="uk-UA"/>
        </w:rPr>
      </w:pPr>
      <w:proofErr w:type="spellStart"/>
      <w:r w:rsidRPr="00AC71E0">
        <w:rPr>
          <w:bCs/>
          <w:iCs/>
          <w:color w:val="000000"/>
          <w:sz w:val="28"/>
          <w:szCs w:val="28"/>
          <w:lang w:val="uk-UA"/>
        </w:rPr>
        <w:t>флешмоб</w:t>
      </w:r>
      <w:proofErr w:type="spellEnd"/>
      <w:r w:rsidRPr="00AC71E0">
        <w:rPr>
          <w:bCs/>
          <w:iCs/>
          <w:color w:val="000000"/>
          <w:sz w:val="28"/>
          <w:szCs w:val="28"/>
          <w:lang w:val="uk-UA"/>
        </w:rPr>
        <w:t xml:space="preserve"> до Всесвітнього дня миру «Ми за мир»;</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color w:val="auto"/>
          <w:sz w:val="28"/>
          <w:szCs w:val="28"/>
          <w:lang w:val="uk-UA"/>
        </w:rPr>
      </w:pPr>
      <w:r w:rsidRPr="00AC71E0">
        <w:rPr>
          <w:bCs/>
          <w:iCs/>
          <w:color w:val="000000"/>
          <w:sz w:val="28"/>
          <w:szCs w:val="28"/>
          <w:lang w:val="uk-UA"/>
        </w:rPr>
        <w:t>проведено тематичні уроки, лекції, бесіди до 75-тої річниці трагедії Бабиного Яру;</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color w:val="auto"/>
          <w:sz w:val="28"/>
          <w:szCs w:val="28"/>
          <w:lang w:val="uk-UA"/>
        </w:rPr>
      </w:pPr>
      <w:r w:rsidRPr="00AC71E0">
        <w:rPr>
          <w:bCs/>
          <w:iCs/>
          <w:color w:val="000000"/>
          <w:sz w:val="28"/>
          <w:szCs w:val="28"/>
          <w:lang w:val="uk-UA"/>
        </w:rPr>
        <w:t>виховні години, веселі естафети «Козацькі забави» до Дня українського козацтва;</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color w:val="auto"/>
          <w:sz w:val="28"/>
          <w:szCs w:val="28"/>
          <w:lang w:val="uk-UA"/>
        </w:rPr>
      </w:pPr>
      <w:r w:rsidRPr="00AC71E0">
        <w:rPr>
          <w:bCs/>
          <w:iCs/>
          <w:color w:val="000000"/>
          <w:sz w:val="28"/>
          <w:szCs w:val="28"/>
          <w:lang w:val="uk-UA"/>
        </w:rPr>
        <w:t>класні години-уроки мужності «ніхто не забутий…» до 72 річниці визволення України від нацистських загарбників;</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color w:val="auto"/>
          <w:sz w:val="28"/>
          <w:szCs w:val="28"/>
          <w:lang w:val="uk-UA"/>
        </w:rPr>
      </w:pPr>
      <w:r w:rsidRPr="00AC71E0">
        <w:rPr>
          <w:bCs/>
          <w:iCs/>
          <w:color w:val="000000"/>
          <w:sz w:val="28"/>
          <w:szCs w:val="28"/>
          <w:lang w:val="uk-UA"/>
        </w:rPr>
        <w:t>виховні години, бесіди, відео-уроки до Дня Гідності та Свободи;</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color w:val="auto"/>
          <w:sz w:val="28"/>
          <w:szCs w:val="28"/>
          <w:lang w:val="uk-UA"/>
        </w:rPr>
      </w:pPr>
      <w:r w:rsidRPr="00AC71E0">
        <w:rPr>
          <w:bCs/>
          <w:iCs/>
          <w:color w:val="000000"/>
          <w:sz w:val="28"/>
          <w:szCs w:val="28"/>
          <w:lang w:val="uk-UA"/>
        </w:rPr>
        <w:t xml:space="preserve">урок – реквієм, акція «Запали свічку» до  річниці Голодомору;  </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color w:val="auto"/>
          <w:sz w:val="28"/>
          <w:szCs w:val="28"/>
          <w:lang w:val="uk-UA"/>
        </w:rPr>
      </w:pPr>
      <w:r w:rsidRPr="00AC71E0">
        <w:rPr>
          <w:bCs/>
          <w:iCs/>
          <w:color w:val="000000"/>
          <w:sz w:val="28"/>
          <w:szCs w:val="28"/>
          <w:lang w:val="uk-UA"/>
        </w:rPr>
        <w:t>конкурс  старшокласників   До Дня Збройних сил України( 6 грудня);</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color w:val="auto"/>
          <w:sz w:val="28"/>
          <w:szCs w:val="28"/>
          <w:lang w:val="uk-UA"/>
        </w:rPr>
      </w:pPr>
      <w:r w:rsidRPr="00AC71E0">
        <w:rPr>
          <w:bCs/>
          <w:iCs/>
          <w:color w:val="000000"/>
          <w:sz w:val="28"/>
          <w:szCs w:val="28"/>
          <w:lang w:val="uk-UA"/>
        </w:rPr>
        <w:t xml:space="preserve">єдиний урок «Україна – єдина країна», історичний </w:t>
      </w:r>
      <w:proofErr w:type="spellStart"/>
      <w:r w:rsidRPr="00AC71E0">
        <w:rPr>
          <w:bCs/>
          <w:iCs/>
          <w:color w:val="000000"/>
          <w:sz w:val="28"/>
          <w:szCs w:val="28"/>
          <w:lang w:val="uk-UA"/>
        </w:rPr>
        <w:t>квест</w:t>
      </w:r>
      <w:proofErr w:type="spellEnd"/>
      <w:r w:rsidRPr="00AC71E0">
        <w:rPr>
          <w:bCs/>
          <w:iCs/>
          <w:color w:val="000000"/>
          <w:sz w:val="28"/>
          <w:szCs w:val="28"/>
          <w:lang w:val="uk-UA"/>
        </w:rPr>
        <w:t xml:space="preserve"> «Різні, але єдині» до Дня Соборності України;   </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color w:val="auto"/>
          <w:sz w:val="28"/>
          <w:szCs w:val="28"/>
          <w:lang w:val="uk-UA"/>
        </w:rPr>
      </w:pPr>
      <w:r w:rsidRPr="00AC71E0">
        <w:rPr>
          <w:bCs/>
          <w:iCs/>
          <w:color w:val="000000"/>
          <w:sz w:val="28"/>
          <w:szCs w:val="28"/>
          <w:lang w:val="uk-UA"/>
        </w:rPr>
        <w:t>інформаційні хвилинки до Міжнародного дня пам’яті жертв Голокосту»;</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color w:val="auto"/>
          <w:sz w:val="28"/>
          <w:szCs w:val="28"/>
          <w:lang w:val="uk-UA"/>
        </w:rPr>
      </w:pPr>
      <w:r w:rsidRPr="00AC71E0">
        <w:rPr>
          <w:bCs/>
          <w:iCs/>
          <w:color w:val="000000"/>
          <w:sz w:val="28"/>
          <w:szCs w:val="28"/>
          <w:lang w:val="uk-UA"/>
        </w:rPr>
        <w:t xml:space="preserve">класні години до Дня пам’яті героїв </w:t>
      </w:r>
      <w:proofErr w:type="spellStart"/>
      <w:r w:rsidRPr="00AC71E0">
        <w:rPr>
          <w:bCs/>
          <w:iCs/>
          <w:color w:val="000000"/>
          <w:sz w:val="28"/>
          <w:szCs w:val="28"/>
          <w:lang w:val="uk-UA"/>
        </w:rPr>
        <w:t>Крутів</w:t>
      </w:r>
      <w:proofErr w:type="spellEnd"/>
      <w:r w:rsidRPr="00AC71E0">
        <w:rPr>
          <w:bCs/>
          <w:iCs/>
          <w:color w:val="000000"/>
          <w:sz w:val="28"/>
          <w:szCs w:val="28"/>
          <w:lang w:val="uk-UA"/>
        </w:rPr>
        <w:t>»;</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color w:val="auto"/>
          <w:sz w:val="28"/>
          <w:szCs w:val="28"/>
          <w:lang w:val="uk-UA"/>
        </w:rPr>
      </w:pPr>
      <w:r w:rsidRPr="00AC71E0">
        <w:rPr>
          <w:bCs/>
          <w:iCs/>
          <w:color w:val="000000"/>
          <w:sz w:val="28"/>
          <w:szCs w:val="28"/>
          <w:lang w:val="uk-UA"/>
        </w:rPr>
        <w:t>єдина виховна година «Наш край в роки війни» до Дня визволення Черкаського району від нацистських загарбників;</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color w:val="auto"/>
          <w:sz w:val="28"/>
          <w:szCs w:val="28"/>
          <w:lang w:val="uk-UA"/>
        </w:rPr>
      </w:pPr>
      <w:r w:rsidRPr="00AC71E0">
        <w:rPr>
          <w:bCs/>
          <w:iCs/>
          <w:color w:val="000000"/>
          <w:sz w:val="28"/>
          <w:szCs w:val="28"/>
          <w:lang w:val="uk-UA"/>
        </w:rPr>
        <w:t>інформаційні години до Дня вшанування учасників бойових дій на території інших держав;</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bCs/>
          <w:iCs/>
          <w:color w:val="000000"/>
          <w:sz w:val="28"/>
          <w:szCs w:val="28"/>
          <w:lang w:val="uk-UA"/>
        </w:rPr>
      </w:pPr>
      <w:r w:rsidRPr="00AC71E0">
        <w:rPr>
          <w:bCs/>
          <w:iCs/>
          <w:color w:val="000000"/>
          <w:sz w:val="28"/>
          <w:szCs w:val="28"/>
          <w:lang w:val="uk-UA"/>
        </w:rPr>
        <w:t>відкритий виховний захід «Герої не вмирають»,  на якому учні класу  вшанували пам'ять загиблих  героїв Небесної сотні та героїв АТО:</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bCs/>
          <w:iCs/>
          <w:color w:val="000000"/>
          <w:sz w:val="28"/>
          <w:szCs w:val="28"/>
          <w:lang w:val="uk-UA"/>
        </w:rPr>
      </w:pPr>
      <w:proofErr w:type="spellStart"/>
      <w:r w:rsidRPr="00AC71E0">
        <w:rPr>
          <w:bCs/>
          <w:iCs/>
          <w:color w:val="000000"/>
          <w:sz w:val="28"/>
          <w:szCs w:val="28"/>
          <w:lang w:val="uk-UA"/>
        </w:rPr>
        <w:t>флешмоб</w:t>
      </w:r>
      <w:proofErr w:type="spellEnd"/>
      <w:r w:rsidRPr="00AC71E0">
        <w:rPr>
          <w:bCs/>
          <w:iCs/>
          <w:color w:val="000000"/>
          <w:sz w:val="28"/>
          <w:szCs w:val="28"/>
          <w:lang w:val="uk-UA"/>
        </w:rPr>
        <w:t xml:space="preserve"> , відкритий виховний захід  « 1939-1945. Пам`ятаємо! Перемагаємо!», конкурсі малюнків «Ніколи знову», перегляд </w:t>
      </w:r>
      <w:r w:rsidRPr="00AC71E0">
        <w:rPr>
          <w:bCs/>
          <w:iCs/>
          <w:color w:val="auto"/>
          <w:sz w:val="28"/>
          <w:szCs w:val="28"/>
          <w:lang w:val="uk-UA"/>
        </w:rPr>
        <w:t xml:space="preserve">фільмів про Другу світову війну та  війну на сході України до </w:t>
      </w:r>
      <w:r w:rsidRPr="00AC71E0">
        <w:rPr>
          <w:bCs/>
          <w:iCs/>
          <w:color w:val="000000"/>
          <w:sz w:val="28"/>
          <w:szCs w:val="28"/>
          <w:lang w:val="uk-UA"/>
        </w:rPr>
        <w:t>72 річниці Перемоги над нацизмом в Європі</w:t>
      </w:r>
      <w:r w:rsidRPr="00AC71E0">
        <w:rPr>
          <w:bCs/>
          <w:iCs/>
          <w:color w:val="auto"/>
          <w:sz w:val="28"/>
          <w:szCs w:val="28"/>
          <w:lang w:val="uk-UA"/>
        </w:rPr>
        <w:t xml:space="preserve"> ;</w:t>
      </w:r>
    </w:p>
    <w:p w:rsidR="00AC71E0" w:rsidRPr="00AC71E0" w:rsidRDefault="00AC71E0" w:rsidP="00AC71E0">
      <w:pPr>
        <w:widowControl w:val="0"/>
        <w:numPr>
          <w:ilvl w:val="0"/>
          <w:numId w:val="8"/>
        </w:numPr>
        <w:suppressAutoHyphens w:val="0"/>
        <w:autoSpaceDE w:val="0"/>
        <w:autoSpaceDN w:val="0"/>
        <w:adjustRightInd w:val="0"/>
        <w:spacing w:line="240" w:lineRule="auto"/>
        <w:jc w:val="both"/>
        <w:rPr>
          <w:bCs/>
          <w:iCs/>
          <w:color w:val="000000"/>
          <w:sz w:val="28"/>
          <w:szCs w:val="28"/>
          <w:lang w:val="uk-UA"/>
        </w:rPr>
      </w:pPr>
      <w:r w:rsidRPr="00AC71E0">
        <w:rPr>
          <w:color w:val="auto"/>
          <w:sz w:val="28"/>
          <w:szCs w:val="28"/>
          <w:lang w:val="uk-UA"/>
        </w:rPr>
        <w:t xml:space="preserve">участь учнів 11 класу у військово-польових навчаннях в </w:t>
      </w:r>
      <w:proofErr w:type="spellStart"/>
      <w:r w:rsidRPr="00AC71E0">
        <w:rPr>
          <w:color w:val="auto"/>
          <w:sz w:val="28"/>
          <w:szCs w:val="28"/>
          <w:shd w:val="clear" w:color="auto" w:fill="FFFFFF"/>
          <w:lang w:val="uk-UA"/>
        </w:rPr>
        <w:t>Оршанецькому</w:t>
      </w:r>
      <w:proofErr w:type="spellEnd"/>
      <w:r w:rsidRPr="00AC71E0">
        <w:rPr>
          <w:color w:val="auto"/>
          <w:sz w:val="28"/>
          <w:szCs w:val="28"/>
          <w:shd w:val="clear" w:color="auto" w:fill="FFFFFF"/>
          <w:lang w:val="uk-UA"/>
        </w:rPr>
        <w:t xml:space="preserve"> навчальному  центрі державної прикордонної служби;</w:t>
      </w:r>
    </w:p>
    <w:p w:rsidR="00AC71E0" w:rsidRPr="00AC71E0" w:rsidRDefault="00AC71E0" w:rsidP="00AC71E0">
      <w:pPr>
        <w:widowControl w:val="0"/>
        <w:suppressAutoHyphens w:val="0"/>
        <w:autoSpaceDE w:val="0"/>
        <w:autoSpaceDN w:val="0"/>
        <w:adjustRightInd w:val="0"/>
        <w:spacing w:line="240" w:lineRule="auto"/>
        <w:ind w:firstLine="360"/>
        <w:jc w:val="both"/>
        <w:rPr>
          <w:bCs/>
          <w:iCs/>
          <w:color w:val="000000"/>
          <w:sz w:val="28"/>
          <w:szCs w:val="28"/>
          <w:lang w:val="uk-UA"/>
        </w:rPr>
      </w:pPr>
      <w:r w:rsidRPr="00AC71E0">
        <w:rPr>
          <w:color w:val="auto"/>
          <w:sz w:val="28"/>
          <w:szCs w:val="28"/>
          <w:lang w:val="uk-UA"/>
        </w:rPr>
        <w:t xml:space="preserve">У школі  постійно працюють гуртки військово-патріотичного виховання   ( «Юний стрілець», «Джура», «Туристично-краєзнавчий» ). Під керівництвом  викладача  ЗВ </w:t>
      </w:r>
      <w:proofErr w:type="spellStart"/>
      <w:r w:rsidRPr="00AC71E0">
        <w:rPr>
          <w:color w:val="auto"/>
          <w:sz w:val="28"/>
          <w:szCs w:val="28"/>
          <w:lang w:val="uk-UA"/>
        </w:rPr>
        <w:t>Роїка</w:t>
      </w:r>
      <w:proofErr w:type="spellEnd"/>
      <w:r w:rsidRPr="00AC71E0">
        <w:rPr>
          <w:color w:val="auto"/>
          <w:sz w:val="28"/>
          <w:szCs w:val="28"/>
          <w:lang w:val="uk-UA"/>
        </w:rPr>
        <w:t xml:space="preserve"> Ю.В. козацький рій «</w:t>
      </w:r>
      <w:proofErr w:type="spellStart"/>
      <w:r w:rsidRPr="00AC71E0">
        <w:rPr>
          <w:color w:val="auto"/>
          <w:sz w:val="28"/>
          <w:szCs w:val="28"/>
          <w:lang w:val="uk-UA"/>
        </w:rPr>
        <w:t>Яснозірські</w:t>
      </w:r>
      <w:proofErr w:type="spellEnd"/>
      <w:r w:rsidRPr="00AC71E0">
        <w:rPr>
          <w:color w:val="auto"/>
          <w:sz w:val="28"/>
          <w:szCs w:val="28"/>
          <w:lang w:val="uk-UA"/>
        </w:rPr>
        <w:t xml:space="preserve"> соколи»  взяли участь у військо-патріотичній грі «Джура». В цьому навчальному році продовжено роботу по створенню шкільного музею  членами нового гуртка « Історія рідного краю» ( керівник Дворник Н.А.)</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bCs/>
          <w:iCs/>
          <w:color w:val="000000"/>
          <w:sz w:val="28"/>
          <w:szCs w:val="28"/>
          <w:lang w:val="uk-UA"/>
        </w:rPr>
        <w:lastRenderedPageBreak/>
        <w:t xml:space="preserve">      </w:t>
      </w:r>
      <w:r w:rsidRPr="00AC71E0">
        <w:rPr>
          <w:color w:val="000000"/>
          <w:sz w:val="28"/>
          <w:szCs w:val="28"/>
          <w:lang w:val="uk-UA"/>
        </w:rPr>
        <w:t xml:space="preserve"> В напрямку екологічного  та трудового виховання протягом року учні 1-11 класів брали участь у акції «Територія школи буз сміття», «Десант».  Протягом жовтня, квітня  учнівські колективи працювали по благоустрою території школи. </w:t>
      </w:r>
      <w:r w:rsidRPr="00AC71E0">
        <w:rPr>
          <w:color w:val="auto"/>
          <w:sz w:val="28"/>
          <w:szCs w:val="28"/>
          <w:lang w:val="uk-UA"/>
        </w:rPr>
        <w:t xml:space="preserve">У школі діє шкільне лісництво за підтримки Корсунь-Шевченківського лісгоспу. </w:t>
      </w:r>
      <w:proofErr w:type="spellStart"/>
      <w:r w:rsidRPr="00AC71E0">
        <w:rPr>
          <w:color w:val="auto"/>
          <w:sz w:val="28"/>
          <w:szCs w:val="28"/>
          <w:lang w:val="uk-UA"/>
        </w:rPr>
        <w:t>Яснозірські</w:t>
      </w:r>
      <w:proofErr w:type="spellEnd"/>
      <w:r w:rsidRPr="00AC71E0">
        <w:rPr>
          <w:color w:val="auto"/>
          <w:sz w:val="28"/>
          <w:szCs w:val="28"/>
          <w:lang w:val="uk-UA"/>
        </w:rPr>
        <w:t xml:space="preserve"> лісники діляться із вихованцями премудростями заготівлі насіння. Юні лісівники разом із своїми старшими колегами їздять до лісу, збирають якісний жолудь для посіву в розсадник. Учні </w:t>
      </w:r>
      <w:proofErr w:type="spellStart"/>
      <w:r w:rsidRPr="00AC71E0">
        <w:rPr>
          <w:color w:val="auto"/>
          <w:sz w:val="28"/>
          <w:szCs w:val="28"/>
          <w:lang w:val="uk-UA"/>
        </w:rPr>
        <w:t>Яснозірської</w:t>
      </w:r>
      <w:proofErr w:type="spellEnd"/>
      <w:r w:rsidRPr="00AC71E0">
        <w:rPr>
          <w:color w:val="auto"/>
          <w:sz w:val="28"/>
          <w:szCs w:val="28"/>
          <w:lang w:val="uk-UA"/>
        </w:rPr>
        <w:t xml:space="preserve"> ЗОШ з радістю висаджують маленькі сосонки, розвішують шпаківні, </w:t>
      </w:r>
      <w:proofErr w:type="spellStart"/>
      <w:r w:rsidRPr="00AC71E0">
        <w:rPr>
          <w:color w:val="auto"/>
          <w:sz w:val="28"/>
          <w:szCs w:val="28"/>
          <w:lang w:val="uk-UA"/>
        </w:rPr>
        <w:t>приберають</w:t>
      </w:r>
      <w:proofErr w:type="spellEnd"/>
      <w:r w:rsidRPr="00AC71E0">
        <w:rPr>
          <w:color w:val="auto"/>
          <w:sz w:val="28"/>
          <w:szCs w:val="28"/>
          <w:lang w:val="uk-UA"/>
        </w:rPr>
        <w:t xml:space="preserve"> сміття в лісі, вздовж дороги.</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З метою  формування основ художньо-естетичної культури проведено  ряд заходів протягом лютого  в ході місячника художньо-естетичного виховання  «Що внутрішня, що зовнішня краса тобі одній дарована, людино!» : хвилини з мистецтвом « Подорож до картинної галереї» ( 1-4кл.), бесіди «Культура поведінки: ідемо до театру, музею, цирку, на виставку» (1-6 кл.), конкурс «Найкращий читач». В школі функціонують гуртки  художньо-естетичного спрямування :  « Вокал» ( Демченко І.В.), хореографічний -«Батман»               ( </w:t>
      </w:r>
      <w:proofErr w:type="spellStart"/>
      <w:r w:rsidRPr="00AC71E0">
        <w:rPr>
          <w:color w:val="auto"/>
          <w:sz w:val="28"/>
          <w:szCs w:val="28"/>
          <w:lang w:val="uk-UA"/>
        </w:rPr>
        <w:t>Вискварка</w:t>
      </w:r>
      <w:proofErr w:type="spellEnd"/>
      <w:r w:rsidRPr="00AC71E0">
        <w:rPr>
          <w:color w:val="auto"/>
          <w:sz w:val="28"/>
          <w:szCs w:val="28"/>
          <w:lang w:val="uk-UA"/>
        </w:rPr>
        <w:t xml:space="preserve"> І.М.) ,  «</w:t>
      </w:r>
      <w:proofErr w:type="spellStart"/>
      <w:r w:rsidRPr="00AC71E0">
        <w:rPr>
          <w:color w:val="auto"/>
          <w:sz w:val="28"/>
          <w:szCs w:val="28"/>
          <w:lang w:val="uk-UA"/>
        </w:rPr>
        <w:t>Орігамі</w:t>
      </w:r>
      <w:proofErr w:type="spellEnd"/>
      <w:r w:rsidRPr="00AC71E0">
        <w:rPr>
          <w:color w:val="auto"/>
          <w:sz w:val="28"/>
          <w:szCs w:val="28"/>
          <w:lang w:val="uk-UA"/>
        </w:rPr>
        <w:t xml:space="preserve">» та «Сувенір» ( Литвин К.П.). Учасники  цих гуртків  школи взяли активну участь в конкурсах малюнків   , фестивалі-конкурсі дитячої художньої творчості «Мистецький </w:t>
      </w:r>
      <w:proofErr w:type="spellStart"/>
      <w:r w:rsidRPr="00AC71E0">
        <w:rPr>
          <w:color w:val="auto"/>
          <w:sz w:val="28"/>
          <w:szCs w:val="28"/>
          <w:lang w:val="uk-UA"/>
        </w:rPr>
        <w:t>дивокрай</w:t>
      </w:r>
      <w:proofErr w:type="spellEnd"/>
      <w:r w:rsidRPr="00AC71E0">
        <w:rPr>
          <w:color w:val="auto"/>
          <w:sz w:val="28"/>
          <w:szCs w:val="28"/>
          <w:lang w:val="uk-UA"/>
        </w:rPr>
        <w:t xml:space="preserve"> Черкащини».</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У школі проводилась належна робота з формування здорового способу життя, попередження дитячого травматизму, спортивно-масова робота.  Протягом семестрів педагогічний колектив спрямував роботу на запобігання дитячому травматизму як під час уроків так і у позаурочний час. Значна увага булла приділена проведенню профілактичних бесід, інструктажів, організації чергування учнів у школі.  Проведено бесіди по профілактиці дитячого травматизму: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Правила дорожнього рух</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 Правила протипожежної безпеки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Запобігання отруєнням</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 Правила безпеки при користуванні газом</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 Правила безпеки з вибухонебезпечними предметами</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 Правила безпеки на воді</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 Правила безпеки користування електроприладами, при поводженні з джерелами електроструму</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 Я обираю здоровий спосіб життя (з профілактики ВІЛ / </w:t>
      </w:r>
      <w:proofErr w:type="spellStart"/>
      <w:r w:rsidRPr="00AC71E0">
        <w:rPr>
          <w:color w:val="auto"/>
          <w:sz w:val="28"/>
          <w:szCs w:val="28"/>
          <w:lang w:val="uk-UA"/>
        </w:rPr>
        <w:t>СНІДу</w:t>
      </w:r>
      <w:proofErr w:type="spellEnd"/>
      <w:r w:rsidRPr="00AC71E0">
        <w:rPr>
          <w:color w:val="auto"/>
          <w:sz w:val="28"/>
          <w:szCs w:val="28"/>
          <w:lang w:val="uk-UA"/>
        </w:rPr>
        <w:t>).</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w:t>
      </w:r>
      <w:r w:rsidRPr="00AC71E0">
        <w:rPr>
          <w:color w:val="auto"/>
          <w:sz w:val="28"/>
          <w:szCs w:val="28"/>
          <w:lang w:val="uk-UA"/>
        </w:rPr>
        <w:tab/>
        <w:t>Фізичне виховання й формування  здорового способу життя - один із пріоритетних напрямків виховної роботи.  Практикується обов’язкове проведення значної чисельності  спортивних змагань  :  чемпіонат школи з  футболу, з волейболу, настільного тенісу  серед хлопців та дівчат, спартакіади тощо. А учні школи протягом року займали призові місця на районних та обласних спортивних змаганнях з різних видів спорту:</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ІІІ місце – легка атлетика, </w:t>
      </w:r>
      <w:r w:rsidRPr="00AC71E0">
        <w:rPr>
          <w:color w:val="auto"/>
          <w:sz w:val="28"/>
          <w:szCs w:val="28"/>
          <w:lang w:val="en-US"/>
        </w:rPr>
        <w:t>V</w:t>
      </w:r>
      <w:proofErr w:type="spellStart"/>
      <w:r w:rsidRPr="00AC71E0">
        <w:rPr>
          <w:color w:val="auto"/>
          <w:sz w:val="28"/>
          <w:szCs w:val="28"/>
          <w:lang w:val="uk-UA"/>
        </w:rPr>
        <w:t>-настільний</w:t>
      </w:r>
      <w:proofErr w:type="spellEnd"/>
      <w:r w:rsidRPr="00AC71E0">
        <w:rPr>
          <w:color w:val="auto"/>
          <w:sz w:val="28"/>
          <w:szCs w:val="28"/>
          <w:lang w:val="uk-UA"/>
        </w:rPr>
        <w:t xml:space="preserve"> теніс, </w:t>
      </w:r>
      <w:r w:rsidRPr="00AC71E0">
        <w:rPr>
          <w:color w:val="auto"/>
          <w:sz w:val="28"/>
          <w:szCs w:val="28"/>
          <w:lang w:val="en-US"/>
        </w:rPr>
        <w:t>IV</w:t>
      </w:r>
      <w:proofErr w:type="spellStart"/>
      <w:r w:rsidRPr="00AC71E0">
        <w:rPr>
          <w:color w:val="auto"/>
          <w:sz w:val="28"/>
          <w:szCs w:val="28"/>
          <w:lang w:val="uk-UA"/>
        </w:rPr>
        <w:t>-волейбол</w:t>
      </w:r>
      <w:proofErr w:type="spellEnd"/>
      <w:r w:rsidRPr="00AC71E0">
        <w:rPr>
          <w:color w:val="auto"/>
          <w:sz w:val="28"/>
          <w:szCs w:val="28"/>
          <w:lang w:val="uk-UA"/>
        </w:rPr>
        <w:t xml:space="preserve">(хлопці), </w:t>
      </w:r>
      <w:r w:rsidRPr="00AC71E0">
        <w:rPr>
          <w:color w:val="auto"/>
          <w:sz w:val="28"/>
          <w:szCs w:val="28"/>
          <w:lang w:val="en-US"/>
        </w:rPr>
        <w:t>V</w:t>
      </w:r>
      <w:proofErr w:type="spellStart"/>
      <w:r w:rsidRPr="00AC71E0">
        <w:rPr>
          <w:color w:val="auto"/>
          <w:sz w:val="28"/>
          <w:szCs w:val="28"/>
          <w:lang w:val="uk-UA"/>
        </w:rPr>
        <w:t>-волейбол</w:t>
      </w:r>
      <w:proofErr w:type="spellEnd"/>
      <w:r w:rsidRPr="00AC71E0">
        <w:rPr>
          <w:color w:val="auto"/>
          <w:sz w:val="28"/>
          <w:szCs w:val="28"/>
          <w:lang w:val="uk-UA"/>
        </w:rPr>
        <w:t xml:space="preserve"> (дівчата), І</w:t>
      </w:r>
      <w:r w:rsidRPr="00AC71E0">
        <w:rPr>
          <w:color w:val="auto"/>
          <w:sz w:val="28"/>
          <w:szCs w:val="28"/>
          <w:lang w:val="en-US"/>
        </w:rPr>
        <w:t>V</w:t>
      </w:r>
      <w:proofErr w:type="spellStart"/>
      <w:r w:rsidRPr="00AC71E0">
        <w:rPr>
          <w:color w:val="auto"/>
          <w:sz w:val="28"/>
          <w:szCs w:val="28"/>
          <w:lang w:val="uk-UA"/>
        </w:rPr>
        <w:t>-баскетбол</w:t>
      </w:r>
      <w:proofErr w:type="spellEnd"/>
      <w:r w:rsidRPr="00AC71E0">
        <w:rPr>
          <w:color w:val="auto"/>
          <w:sz w:val="28"/>
          <w:szCs w:val="28"/>
          <w:lang w:val="uk-UA"/>
        </w:rPr>
        <w:t>(хлопці), І- баскетбол(дівчата), І</w:t>
      </w:r>
      <w:r w:rsidRPr="00AC71E0">
        <w:rPr>
          <w:color w:val="auto"/>
          <w:sz w:val="28"/>
          <w:szCs w:val="28"/>
          <w:lang w:val="en-US"/>
        </w:rPr>
        <w:t>X</w:t>
      </w:r>
      <w:proofErr w:type="spellStart"/>
      <w:r w:rsidRPr="00AC71E0">
        <w:rPr>
          <w:color w:val="auto"/>
          <w:sz w:val="28"/>
          <w:szCs w:val="28"/>
          <w:lang w:val="uk-UA"/>
        </w:rPr>
        <w:t>-Старти</w:t>
      </w:r>
      <w:proofErr w:type="spellEnd"/>
      <w:r w:rsidRPr="00AC71E0">
        <w:rPr>
          <w:color w:val="auto"/>
          <w:sz w:val="28"/>
          <w:szCs w:val="28"/>
          <w:lang w:val="uk-UA"/>
        </w:rPr>
        <w:t xml:space="preserve"> надій ( 7 клас).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В навчальному закладі з метою  формування здорового способу життя  проведено у вересні та травні  День здоров’я, виховні години «Здоров’я – найбільше багатство в світі», бесіди щодо профілактики різних захворювань . Діти з радістю займаються в тренажерному залі, відвідують спортивні </w:t>
      </w:r>
      <w:r w:rsidRPr="00AC71E0">
        <w:rPr>
          <w:color w:val="auto"/>
          <w:spacing w:val="-6"/>
          <w:sz w:val="28"/>
          <w:szCs w:val="28"/>
          <w:lang w:val="uk-UA"/>
        </w:rPr>
        <w:t xml:space="preserve">секції і </w:t>
      </w:r>
      <w:r w:rsidRPr="00AC71E0">
        <w:rPr>
          <w:color w:val="auto"/>
          <w:spacing w:val="-6"/>
          <w:sz w:val="28"/>
          <w:szCs w:val="28"/>
          <w:lang w:val="uk-UA"/>
        </w:rPr>
        <w:lastRenderedPageBreak/>
        <w:t xml:space="preserve">гуртки ( футбол, баскетбол, волейбол, спортивне орієнтування )  займаються в СДЮШ «Мрія». </w:t>
      </w:r>
      <w:r w:rsidRPr="00AC71E0">
        <w:rPr>
          <w:color w:val="auto"/>
          <w:sz w:val="28"/>
          <w:szCs w:val="28"/>
          <w:lang w:val="uk-UA"/>
        </w:rPr>
        <w:t>Продовжує функціонувати Школа сприяння здоров'я.</w:t>
      </w:r>
    </w:p>
    <w:p w:rsidR="00AC71E0" w:rsidRPr="00AC71E0" w:rsidRDefault="00AC71E0" w:rsidP="00AC71E0">
      <w:pPr>
        <w:widowControl w:val="0"/>
        <w:shd w:val="clear" w:color="auto" w:fill="FFFFFF"/>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Особлива увага в Школі сприяння здоров’ю приділяється проведенню медичних оглядів учнів. Результати медичних оглядів та задачі школи щодо гігієнічної освіти учнів, формування в них мотивації на здоровий спосіб життя обговорювалися на педагогічній  раді , батьківських зборах. </w:t>
      </w:r>
    </w:p>
    <w:p w:rsidR="00AC71E0" w:rsidRPr="00AC71E0" w:rsidRDefault="00AC71E0" w:rsidP="00AC71E0">
      <w:pPr>
        <w:widowControl w:val="0"/>
        <w:suppressAutoHyphens w:val="0"/>
        <w:autoSpaceDE w:val="0"/>
        <w:autoSpaceDN w:val="0"/>
        <w:adjustRightInd w:val="0"/>
        <w:spacing w:line="240" w:lineRule="auto"/>
        <w:ind w:firstLine="709"/>
        <w:jc w:val="both"/>
        <w:rPr>
          <w:i/>
          <w:color w:val="auto"/>
          <w:sz w:val="28"/>
          <w:szCs w:val="28"/>
          <w:lang w:val="uk-UA"/>
        </w:rPr>
      </w:pPr>
    </w:p>
    <w:p w:rsidR="00AC71E0" w:rsidRPr="00AC71E0" w:rsidRDefault="00AC71E0" w:rsidP="00AC71E0">
      <w:pPr>
        <w:widowControl w:val="0"/>
        <w:suppressAutoHyphens w:val="0"/>
        <w:autoSpaceDE w:val="0"/>
        <w:autoSpaceDN w:val="0"/>
        <w:adjustRightInd w:val="0"/>
        <w:spacing w:line="240" w:lineRule="auto"/>
        <w:ind w:firstLine="709"/>
        <w:jc w:val="both"/>
        <w:rPr>
          <w:i/>
          <w:color w:val="auto"/>
          <w:sz w:val="28"/>
          <w:szCs w:val="28"/>
          <w:lang w:val="uk-UA"/>
        </w:rPr>
      </w:pPr>
      <w:r w:rsidRPr="00AC71E0">
        <w:rPr>
          <w:i/>
          <w:color w:val="auto"/>
          <w:sz w:val="28"/>
          <w:szCs w:val="28"/>
          <w:lang w:val="uk-UA"/>
        </w:rPr>
        <w:t>Результати медичних оглядів школярів</w:t>
      </w:r>
    </w:p>
    <w:tbl>
      <w:tblPr>
        <w:tblW w:w="50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34"/>
        <w:gridCol w:w="709"/>
        <w:gridCol w:w="709"/>
        <w:gridCol w:w="979"/>
        <w:gridCol w:w="706"/>
      </w:tblGrid>
      <w:tr w:rsidR="00AC71E0" w:rsidRPr="00AC71E0" w:rsidTr="00552415">
        <w:trPr>
          <w:cantSplit/>
          <w:trHeight w:val="72"/>
        </w:trPr>
        <w:tc>
          <w:tcPr>
            <w:tcW w:w="850" w:type="dxa"/>
            <w:vMerge w:val="restart"/>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r w:rsidRPr="00AC71E0">
              <w:rPr>
                <w:color w:val="auto"/>
                <w:sz w:val="16"/>
                <w:szCs w:val="16"/>
                <w:lang w:val="uk-UA"/>
              </w:rPr>
              <w:t>Рік</w:t>
            </w:r>
          </w:p>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p>
        </w:tc>
        <w:tc>
          <w:tcPr>
            <w:tcW w:w="1134" w:type="dxa"/>
            <w:vMerge w:val="restart"/>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Підлягало огляду</w:t>
            </w:r>
          </w:p>
        </w:tc>
        <w:tc>
          <w:tcPr>
            <w:tcW w:w="709" w:type="dxa"/>
            <w:vMerge w:val="restart"/>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r w:rsidRPr="00AC71E0">
              <w:rPr>
                <w:color w:val="auto"/>
                <w:sz w:val="16"/>
                <w:szCs w:val="16"/>
                <w:lang w:val="uk-UA"/>
              </w:rPr>
              <w:t>Обстежено</w:t>
            </w:r>
          </w:p>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p>
        </w:tc>
        <w:tc>
          <w:tcPr>
            <w:tcW w:w="709" w:type="dxa"/>
            <w:vMerge w:val="restart"/>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r w:rsidRPr="00AC71E0">
              <w:rPr>
                <w:color w:val="auto"/>
                <w:sz w:val="16"/>
                <w:szCs w:val="16"/>
                <w:lang w:val="uk-UA"/>
              </w:rPr>
              <w:t>%</w:t>
            </w:r>
          </w:p>
        </w:tc>
        <w:tc>
          <w:tcPr>
            <w:tcW w:w="979" w:type="dxa"/>
            <w:vMerge w:val="restart"/>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r w:rsidRPr="00AC71E0">
              <w:rPr>
                <w:color w:val="auto"/>
                <w:sz w:val="16"/>
                <w:szCs w:val="16"/>
                <w:lang w:val="uk-UA"/>
              </w:rPr>
              <w:t>Виявлено  хворих</w:t>
            </w:r>
          </w:p>
        </w:tc>
        <w:tc>
          <w:tcPr>
            <w:tcW w:w="706" w:type="dxa"/>
            <w:textDirection w:val="btLr"/>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p>
        </w:tc>
      </w:tr>
      <w:tr w:rsidR="00AC71E0" w:rsidRPr="00AC71E0" w:rsidTr="00552415">
        <w:trPr>
          <w:cantSplit/>
          <w:trHeight w:val="2167"/>
        </w:trPr>
        <w:tc>
          <w:tcPr>
            <w:tcW w:w="850" w:type="dxa"/>
            <w:vMerge/>
            <w:shd w:val="clear" w:color="auto" w:fill="auto"/>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p>
        </w:tc>
        <w:tc>
          <w:tcPr>
            <w:tcW w:w="1134" w:type="dxa"/>
            <w:vMerge/>
            <w:shd w:val="clear" w:color="auto" w:fill="auto"/>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p>
        </w:tc>
        <w:tc>
          <w:tcPr>
            <w:tcW w:w="709" w:type="dxa"/>
            <w:vMerge/>
            <w:shd w:val="clear" w:color="auto" w:fill="auto"/>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p>
        </w:tc>
        <w:tc>
          <w:tcPr>
            <w:tcW w:w="709" w:type="dxa"/>
            <w:vMerge/>
            <w:shd w:val="clear" w:color="auto" w:fill="auto"/>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p>
        </w:tc>
        <w:tc>
          <w:tcPr>
            <w:tcW w:w="979" w:type="dxa"/>
            <w:vMerge/>
            <w:shd w:val="clear" w:color="auto" w:fill="auto"/>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p>
        </w:tc>
        <w:tc>
          <w:tcPr>
            <w:tcW w:w="706" w:type="dxa"/>
            <w:textDirection w:val="btLr"/>
          </w:tcPr>
          <w:p w:rsidR="00AC71E0" w:rsidRPr="00AC71E0" w:rsidRDefault="00AC71E0" w:rsidP="00AC71E0">
            <w:pPr>
              <w:widowControl w:val="0"/>
              <w:suppressAutoHyphens w:val="0"/>
              <w:autoSpaceDE w:val="0"/>
              <w:autoSpaceDN w:val="0"/>
              <w:adjustRightInd w:val="0"/>
              <w:spacing w:line="240" w:lineRule="auto"/>
              <w:ind w:right="113" w:firstLine="709"/>
              <w:jc w:val="both"/>
              <w:rPr>
                <w:color w:val="auto"/>
                <w:sz w:val="16"/>
                <w:szCs w:val="16"/>
                <w:lang w:val="uk-UA"/>
              </w:rPr>
            </w:pPr>
            <w:r w:rsidRPr="00AC71E0">
              <w:rPr>
                <w:color w:val="auto"/>
                <w:sz w:val="16"/>
                <w:szCs w:val="16"/>
                <w:lang w:val="uk-UA"/>
              </w:rPr>
              <w:t xml:space="preserve">     %</w:t>
            </w:r>
          </w:p>
        </w:tc>
      </w:tr>
      <w:tr w:rsidR="00AC71E0" w:rsidRPr="00AC71E0" w:rsidTr="00552415">
        <w:trPr>
          <w:trHeight w:val="547"/>
        </w:trPr>
        <w:tc>
          <w:tcPr>
            <w:tcW w:w="850"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2013</w:t>
            </w:r>
          </w:p>
        </w:tc>
        <w:tc>
          <w:tcPr>
            <w:tcW w:w="1134"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120</w:t>
            </w:r>
          </w:p>
        </w:tc>
        <w:tc>
          <w:tcPr>
            <w:tcW w:w="709"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120</w:t>
            </w:r>
          </w:p>
        </w:tc>
        <w:tc>
          <w:tcPr>
            <w:tcW w:w="709"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100</w:t>
            </w:r>
          </w:p>
        </w:tc>
        <w:tc>
          <w:tcPr>
            <w:tcW w:w="979"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54</w:t>
            </w:r>
          </w:p>
        </w:tc>
        <w:tc>
          <w:tcPr>
            <w:tcW w:w="706" w:type="dxa"/>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r w:rsidRPr="00AC71E0">
              <w:rPr>
                <w:color w:val="auto"/>
                <w:sz w:val="16"/>
                <w:szCs w:val="16"/>
                <w:lang w:val="uk-UA"/>
              </w:rPr>
              <w:t>45,0</w:t>
            </w:r>
          </w:p>
        </w:tc>
      </w:tr>
      <w:tr w:rsidR="00AC71E0" w:rsidRPr="00AC71E0" w:rsidTr="00552415">
        <w:trPr>
          <w:trHeight w:val="547"/>
        </w:trPr>
        <w:tc>
          <w:tcPr>
            <w:tcW w:w="850"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2014</w:t>
            </w:r>
          </w:p>
        </w:tc>
        <w:tc>
          <w:tcPr>
            <w:tcW w:w="1134"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113</w:t>
            </w:r>
          </w:p>
        </w:tc>
        <w:tc>
          <w:tcPr>
            <w:tcW w:w="709"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113</w:t>
            </w:r>
          </w:p>
        </w:tc>
        <w:tc>
          <w:tcPr>
            <w:tcW w:w="709"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100</w:t>
            </w:r>
          </w:p>
        </w:tc>
        <w:tc>
          <w:tcPr>
            <w:tcW w:w="979"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52</w:t>
            </w:r>
          </w:p>
        </w:tc>
        <w:tc>
          <w:tcPr>
            <w:tcW w:w="706" w:type="dxa"/>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r w:rsidRPr="00AC71E0">
              <w:rPr>
                <w:color w:val="auto"/>
                <w:sz w:val="16"/>
                <w:szCs w:val="16"/>
                <w:lang w:val="uk-UA"/>
              </w:rPr>
              <w:t>46,0</w:t>
            </w:r>
          </w:p>
        </w:tc>
      </w:tr>
      <w:tr w:rsidR="00AC71E0" w:rsidRPr="00AC71E0" w:rsidTr="00552415">
        <w:trPr>
          <w:trHeight w:val="594"/>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100</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51</w:t>
            </w:r>
          </w:p>
        </w:tc>
        <w:tc>
          <w:tcPr>
            <w:tcW w:w="706" w:type="dxa"/>
            <w:tcBorders>
              <w:top w:val="single" w:sz="4" w:space="0" w:color="auto"/>
              <w:left w:val="single" w:sz="4" w:space="0" w:color="auto"/>
              <w:bottom w:val="single" w:sz="4" w:space="0" w:color="auto"/>
              <w:right w:val="single" w:sz="4" w:space="0" w:color="auto"/>
            </w:tcBorders>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r w:rsidRPr="00AC71E0">
              <w:rPr>
                <w:color w:val="auto"/>
                <w:sz w:val="16"/>
                <w:szCs w:val="16"/>
                <w:lang w:val="uk-UA"/>
              </w:rPr>
              <w:t>66,8</w:t>
            </w:r>
          </w:p>
        </w:tc>
      </w:tr>
      <w:tr w:rsidR="00AC71E0" w:rsidRPr="00AC71E0" w:rsidTr="00552415">
        <w:trPr>
          <w:trHeight w:val="594"/>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r w:rsidRPr="00AC71E0">
              <w:rPr>
                <w:color w:val="auto"/>
                <w:sz w:val="16"/>
                <w:szCs w:val="16"/>
                <w:lang w:val="uk-UA"/>
              </w:rPr>
              <w:t>22016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100</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31</w:t>
            </w:r>
          </w:p>
        </w:tc>
        <w:tc>
          <w:tcPr>
            <w:tcW w:w="706" w:type="dxa"/>
            <w:tcBorders>
              <w:top w:val="single" w:sz="4" w:space="0" w:color="auto"/>
              <w:left w:val="single" w:sz="4" w:space="0" w:color="auto"/>
              <w:bottom w:val="single" w:sz="4" w:space="0" w:color="auto"/>
              <w:right w:val="single" w:sz="4" w:space="0" w:color="auto"/>
            </w:tcBorders>
          </w:tcPr>
          <w:p w:rsidR="00AC71E0" w:rsidRPr="00AC71E0" w:rsidRDefault="00AC71E0" w:rsidP="00AC71E0">
            <w:pPr>
              <w:widowControl w:val="0"/>
              <w:suppressAutoHyphens w:val="0"/>
              <w:autoSpaceDE w:val="0"/>
              <w:autoSpaceDN w:val="0"/>
              <w:adjustRightInd w:val="0"/>
              <w:spacing w:line="240" w:lineRule="auto"/>
              <w:ind w:firstLine="709"/>
              <w:jc w:val="both"/>
              <w:rPr>
                <w:color w:val="auto"/>
                <w:sz w:val="16"/>
                <w:szCs w:val="16"/>
                <w:lang w:val="uk-UA"/>
              </w:rPr>
            </w:pPr>
            <w:r w:rsidRPr="00AC71E0">
              <w:rPr>
                <w:color w:val="auto"/>
                <w:sz w:val="16"/>
                <w:szCs w:val="16"/>
                <w:lang w:val="uk-UA"/>
              </w:rPr>
              <w:t>534.8</w:t>
            </w:r>
          </w:p>
        </w:tc>
      </w:tr>
    </w:tbl>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en-US"/>
        </w:rPr>
      </w:pP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25"/>
        <w:gridCol w:w="567"/>
        <w:gridCol w:w="567"/>
        <w:gridCol w:w="567"/>
        <w:gridCol w:w="425"/>
        <w:gridCol w:w="567"/>
        <w:gridCol w:w="426"/>
        <w:gridCol w:w="567"/>
        <w:gridCol w:w="425"/>
        <w:gridCol w:w="283"/>
        <w:gridCol w:w="567"/>
        <w:gridCol w:w="567"/>
        <w:gridCol w:w="567"/>
        <w:gridCol w:w="567"/>
        <w:gridCol w:w="567"/>
        <w:gridCol w:w="567"/>
        <w:gridCol w:w="425"/>
        <w:gridCol w:w="567"/>
        <w:gridCol w:w="426"/>
        <w:gridCol w:w="592"/>
      </w:tblGrid>
      <w:tr w:rsidR="00AC71E0" w:rsidRPr="00AC71E0" w:rsidTr="00552415">
        <w:trPr>
          <w:cantSplit/>
          <w:trHeight w:val="556"/>
        </w:trPr>
        <w:tc>
          <w:tcPr>
            <w:tcW w:w="685" w:type="dxa"/>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tc>
        <w:tc>
          <w:tcPr>
            <w:tcW w:w="10231" w:type="dxa"/>
            <w:gridSpan w:val="20"/>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 xml:space="preserve">                                                                 </w:t>
            </w: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 xml:space="preserve">                                                                                               Перелік захворювань</w:t>
            </w:r>
          </w:p>
        </w:tc>
      </w:tr>
      <w:tr w:rsidR="00AC71E0" w:rsidRPr="00AC71E0" w:rsidTr="00552415">
        <w:trPr>
          <w:cantSplit/>
          <w:trHeight w:val="2119"/>
        </w:trPr>
        <w:tc>
          <w:tcPr>
            <w:tcW w:w="685" w:type="dxa"/>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Рік</w:t>
            </w:r>
          </w:p>
        </w:tc>
        <w:tc>
          <w:tcPr>
            <w:tcW w:w="425"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Анемія</w:t>
            </w:r>
          </w:p>
        </w:tc>
        <w:tc>
          <w:tcPr>
            <w:tcW w:w="567"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 xml:space="preserve">     %</w:t>
            </w:r>
          </w:p>
        </w:tc>
        <w:tc>
          <w:tcPr>
            <w:tcW w:w="567"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Гіперплазія  щитовидної  залози</w:t>
            </w:r>
          </w:p>
        </w:tc>
        <w:tc>
          <w:tcPr>
            <w:tcW w:w="567"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 xml:space="preserve">   % </w:t>
            </w:r>
          </w:p>
        </w:tc>
        <w:tc>
          <w:tcPr>
            <w:tcW w:w="425"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Проблеми  зору</w:t>
            </w:r>
          </w:p>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p>
        </w:tc>
        <w:tc>
          <w:tcPr>
            <w:tcW w:w="567"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 xml:space="preserve">   %</w:t>
            </w:r>
          </w:p>
        </w:tc>
        <w:tc>
          <w:tcPr>
            <w:tcW w:w="426"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Порушення постави</w:t>
            </w:r>
          </w:p>
        </w:tc>
        <w:tc>
          <w:tcPr>
            <w:tcW w:w="567"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 xml:space="preserve">   %</w:t>
            </w:r>
          </w:p>
        </w:tc>
        <w:tc>
          <w:tcPr>
            <w:tcW w:w="425"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proofErr w:type="spellStart"/>
            <w:r w:rsidRPr="00AC71E0">
              <w:rPr>
                <w:color w:val="auto"/>
                <w:sz w:val="16"/>
                <w:szCs w:val="16"/>
                <w:lang w:val="uk-UA"/>
              </w:rPr>
              <w:t>Тубінфікованість</w:t>
            </w:r>
            <w:proofErr w:type="spellEnd"/>
            <w:r w:rsidRPr="00AC71E0">
              <w:rPr>
                <w:color w:val="auto"/>
                <w:sz w:val="16"/>
                <w:szCs w:val="16"/>
                <w:lang w:val="uk-UA"/>
              </w:rPr>
              <w:t xml:space="preserve"> </w:t>
            </w:r>
          </w:p>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p>
        </w:tc>
        <w:tc>
          <w:tcPr>
            <w:tcW w:w="283"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w:t>
            </w:r>
          </w:p>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p>
        </w:tc>
        <w:tc>
          <w:tcPr>
            <w:tcW w:w="567"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Шлунково-кишкові захворювання</w:t>
            </w:r>
          </w:p>
        </w:tc>
        <w:tc>
          <w:tcPr>
            <w:tcW w:w="567"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 xml:space="preserve">   %</w:t>
            </w:r>
          </w:p>
        </w:tc>
        <w:tc>
          <w:tcPr>
            <w:tcW w:w="567"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Нервові захворювання</w:t>
            </w:r>
          </w:p>
        </w:tc>
        <w:tc>
          <w:tcPr>
            <w:tcW w:w="567"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 xml:space="preserve">   </w:t>
            </w:r>
          </w:p>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 xml:space="preserve">    %</w:t>
            </w:r>
          </w:p>
        </w:tc>
        <w:tc>
          <w:tcPr>
            <w:tcW w:w="567"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proofErr w:type="spellStart"/>
            <w:r w:rsidRPr="00AC71E0">
              <w:rPr>
                <w:color w:val="auto"/>
                <w:sz w:val="16"/>
                <w:szCs w:val="16"/>
                <w:lang w:val="uk-UA"/>
              </w:rPr>
              <w:t>Серцево-</w:t>
            </w:r>
            <w:proofErr w:type="spellEnd"/>
            <w:r w:rsidRPr="00AC71E0">
              <w:rPr>
                <w:color w:val="auto"/>
                <w:sz w:val="16"/>
                <w:szCs w:val="16"/>
                <w:lang w:val="uk-UA"/>
              </w:rPr>
              <w:t xml:space="preserve"> судинні</w:t>
            </w:r>
          </w:p>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захворювання</w:t>
            </w:r>
          </w:p>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p>
        </w:tc>
        <w:tc>
          <w:tcPr>
            <w:tcW w:w="567"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 xml:space="preserve">    %</w:t>
            </w:r>
          </w:p>
        </w:tc>
        <w:tc>
          <w:tcPr>
            <w:tcW w:w="425"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ЛОР захворювання</w:t>
            </w:r>
          </w:p>
        </w:tc>
        <w:tc>
          <w:tcPr>
            <w:tcW w:w="567"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w:t>
            </w:r>
          </w:p>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p>
        </w:tc>
        <w:tc>
          <w:tcPr>
            <w:tcW w:w="426"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Інші</w:t>
            </w:r>
          </w:p>
        </w:tc>
        <w:tc>
          <w:tcPr>
            <w:tcW w:w="592" w:type="dxa"/>
            <w:shd w:val="clear" w:color="auto" w:fill="auto"/>
            <w:textDirection w:val="btLr"/>
          </w:tcPr>
          <w:p w:rsidR="00AC71E0" w:rsidRPr="00AC71E0" w:rsidRDefault="00AC71E0" w:rsidP="00AC71E0">
            <w:pPr>
              <w:widowControl w:val="0"/>
              <w:suppressAutoHyphens w:val="0"/>
              <w:autoSpaceDE w:val="0"/>
              <w:autoSpaceDN w:val="0"/>
              <w:adjustRightInd w:val="0"/>
              <w:spacing w:line="240" w:lineRule="auto"/>
              <w:ind w:left="113" w:right="113"/>
              <w:jc w:val="both"/>
              <w:rPr>
                <w:color w:val="auto"/>
                <w:sz w:val="16"/>
                <w:szCs w:val="16"/>
                <w:lang w:val="uk-UA"/>
              </w:rPr>
            </w:pPr>
            <w:r w:rsidRPr="00AC71E0">
              <w:rPr>
                <w:color w:val="auto"/>
                <w:sz w:val="16"/>
                <w:szCs w:val="16"/>
                <w:lang w:val="uk-UA"/>
              </w:rPr>
              <w:t>%</w:t>
            </w:r>
          </w:p>
        </w:tc>
      </w:tr>
      <w:tr w:rsidR="00AC71E0" w:rsidRPr="00AC71E0" w:rsidTr="00552415">
        <w:trPr>
          <w:trHeight w:val="535"/>
        </w:trPr>
        <w:tc>
          <w:tcPr>
            <w:tcW w:w="685" w:type="dxa"/>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2013</w:t>
            </w:r>
          </w:p>
        </w:tc>
        <w:tc>
          <w:tcPr>
            <w:tcW w:w="425"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8</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14,8</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10</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18,5</w:t>
            </w:r>
          </w:p>
        </w:tc>
        <w:tc>
          <w:tcPr>
            <w:tcW w:w="425"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8</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14,8</w:t>
            </w:r>
          </w:p>
        </w:tc>
        <w:tc>
          <w:tcPr>
            <w:tcW w:w="426"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3</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5,6</w:t>
            </w:r>
          </w:p>
        </w:tc>
        <w:tc>
          <w:tcPr>
            <w:tcW w:w="425"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w:t>
            </w:r>
          </w:p>
        </w:tc>
        <w:tc>
          <w:tcPr>
            <w:tcW w:w="283"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ind w:left="147"/>
              <w:jc w:val="both"/>
              <w:rPr>
                <w:color w:val="auto"/>
                <w:sz w:val="16"/>
                <w:szCs w:val="16"/>
                <w:lang w:val="uk-UA"/>
              </w:rPr>
            </w:pPr>
            <w:r w:rsidRPr="00AC71E0">
              <w:rPr>
                <w:color w:val="auto"/>
                <w:sz w:val="16"/>
                <w:szCs w:val="16"/>
                <w:lang w:val="uk-UA"/>
              </w:rPr>
              <w:t>8</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14,8</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1,8</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11</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20,4</w:t>
            </w:r>
          </w:p>
        </w:tc>
        <w:tc>
          <w:tcPr>
            <w:tcW w:w="425"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3</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5,6</w:t>
            </w:r>
          </w:p>
        </w:tc>
        <w:tc>
          <w:tcPr>
            <w:tcW w:w="426"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2</w:t>
            </w:r>
          </w:p>
        </w:tc>
        <w:tc>
          <w:tcPr>
            <w:tcW w:w="592"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3,7</w:t>
            </w:r>
          </w:p>
        </w:tc>
      </w:tr>
      <w:tr w:rsidR="00AC71E0" w:rsidRPr="00AC71E0" w:rsidTr="00552415">
        <w:trPr>
          <w:trHeight w:val="535"/>
        </w:trPr>
        <w:tc>
          <w:tcPr>
            <w:tcW w:w="685" w:type="dxa"/>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2014</w:t>
            </w:r>
          </w:p>
        </w:tc>
        <w:tc>
          <w:tcPr>
            <w:tcW w:w="425"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8</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14,8</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7</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13,5</w:t>
            </w:r>
          </w:p>
        </w:tc>
        <w:tc>
          <w:tcPr>
            <w:tcW w:w="425"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8</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14,8</w:t>
            </w:r>
          </w:p>
        </w:tc>
        <w:tc>
          <w:tcPr>
            <w:tcW w:w="426"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4</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7,7</w:t>
            </w:r>
          </w:p>
        </w:tc>
        <w:tc>
          <w:tcPr>
            <w:tcW w:w="425"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w:t>
            </w:r>
          </w:p>
        </w:tc>
        <w:tc>
          <w:tcPr>
            <w:tcW w:w="283"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ind w:left="147"/>
              <w:jc w:val="both"/>
              <w:rPr>
                <w:color w:val="auto"/>
                <w:sz w:val="16"/>
                <w:szCs w:val="16"/>
                <w:lang w:val="uk-UA"/>
              </w:rPr>
            </w:pPr>
            <w:r w:rsidRPr="00AC71E0">
              <w:rPr>
                <w:color w:val="auto"/>
                <w:sz w:val="16"/>
                <w:szCs w:val="16"/>
                <w:lang w:val="uk-UA"/>
              </w:rPr>
              <w:t>7</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13,5</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1,9</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10</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19,2</w:t>
            </w:r>
          </w:p>
        </w:tc>
        <w:tc>
          <w:tcPr>
            <w:tcW w:w="425"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3</w:t>
            </w:r>
          </w:p>
        </w:tc>
        <w:tc>
          <w:tcPr>
            <w:tcW w:w="567"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5,8</w:t>
            </w:r>
          </w:p>
        </w:tc>
        <w:tc>
          <w:tcPr>
            <w:tcW w:w="426"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4</w:t>
            </w:r>
          </w:p>
        </w:tc>
        <w:tc>
          <w:tcPr>
            <w:tcW w:w="592"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7,7</w:t>
            </w:r>
          </w:p>
        </w:tc>
      </w:tr>
      <w:tr w:rsidR="00AC71E0" w:rsidRPr="00AC71E0" w:rsidTr="00552415">
        <w:trPr>
          <w:trHeight w:val="535"/>
        </w:trPr>
        <w:tc>
          <w:tcPr>
            <w:tcW w:w="685" w:type="dxa"/>
            <w:tcBorders>
              <w:top w:val="single" w:sz="4" w:space="0" w:color="auto"/>
              <w:left w:val="single" w:sz="4" w:space="0" w:color="auto"/>
              <w:bottom w:val="single" w:sz="4" w:space="0" w:color="auto"/>
              <w:right w:val="single" w:sz="4" w:space="0" w:color="auto"/>
            </w:tcBorders>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2015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21,5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17,6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15,7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5,9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ind w:left="147"/>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ind w:left="147"/>
              <w:jc w:val="both"/>
              <w:rPr>
                <w:color w:val="auto"/>
                <w:sz w:val="16"/>
                <w:szCs w:val="16"/>
                <w:lang w:val="uk-UA"/>
              </w:rPr>
            </w:pPr>
            <w:r w:rsidRPr="00AC71E0">
              <w:rPr>
                <w:color w:val="auto"/>
                <w:sz w:val="16"/>
                <w:szCs w:val="16"/>
                <w:lang w:val="uk-UA"/>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17,6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15,7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3,9</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3</w:t>
            </w:r>
          </w:p>
        </w:tc>
        <w:tc>
          <w:tcPr>
            <w:tcW w:w="592"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5,9</w:t>
            </w:r>
          </w:p>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p>
        </w:tc>
      </w:tr>
      <w:tr w:rsidR="00AC71E0" w:rsidRPr="00AC71E0" w:rsidTr="00552415">
        <w:trPr>
          <w:trHeight w:val="535"/>
        </w:trPr>
        <w:tc>
          <w:tcPr>
            <w:tcW w:w="685" w:type="dxa"/>
            <w:tcBorders>
              <w:top w:val="single" w:sz="4" w:space="0" w:color="auto"/>
              <w:left w:val="single" w:sz="4" w:space="0" w:color="auto"/>
              <w:bottom w:val="single" w:sz="4" w:space="0" w:color="auto"/>
              <w:right w:val="single" w:sz="4" w:space="0" w:color="auto"/>
            </w:tcBorders>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2016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9.7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16.1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22.6</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3.2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ind w:left="147"/>
              <w:jc w:val="both"/>
              <w:rPr>
                <w:color w:val="auto"/>
                <w:sz w:val="16"/>
                <w:szCs w:val="16"/>
                <w:lang w:val="uk-UA"/>
              </w:rPr>
            </w:pPr>
            <w:r w:rsidRPr="00AC71E0">
              <w:rPr>
                <w:color w:val="auto"/>
                <w:sz w:val="16"/>
                <w:szCs w:val="16"/>
                <w:lang w:val="uk-UA"/>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3.2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12.9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6.4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2</w:t>
            </w:r>
          </w:p>
        </w:tc>
        <w:tc>
          <w:tcPr>
            <w:tcW w:w="592" w:type="dxa"/>
            <w:shd w:val="clear" w:color="auto" w:fill="auto"/>
          </w:tcPr>
          <w:p w:rsidR="00AC71E0" w:rsidRPr="00AC71E0" w:rsidRDefault="00AC71E0" w:rsidP="00AC71E0">
            <w:pPr>
              <w:widowControl w:val="0"/>
              <w:suppressAutoHyphens w:val="0"/>
              <w:autoSpaceDE w:val="0"/>
              <w:autoSpaceDN w:val="0"/>
              <w:adjustRightInd w:val="0"/>
              <w:spacing w:line="240" w:lineRule="auto"/>
              <w:jc w:val="both"/>
              <w:rPr>
                <w:color w:val="auto"/>
                <w:sz w:val="16"/>
                <w:szCs w:val="16"/>
                <w:lang w:val="uk-UA"/>
              </w:rPr>
            </w:pPr>
            <w:r w:rsidRPr="00AC71E0">
              <w:rPr>
                <w:color w:val="auto"/>
                <w:sz w:val="16"/>
                <w:szCs w:val="16"/>
                <w:lang w:val="uk-UA"/>
              </w:rPr>
              <w:t>6.4</w:t>
            </w:r>
          </w:p>
        </w:tc>
      </w:tr>
    </w:tbl>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Аналіз результатів медичних оглядів школярів протягом 2013-2016 років свідчить про те, що кількість хворих на  гіперплазію щитовидної залози та дифузного зобу збільшилась з 15.7% у 2015 році до 16.1% у 2016 році, патологія </w:t>
      </w:r>
      <w:proofErr w:type="spellStart"/>
      <w:r w:rsidRPr="00AC71E0">
        <w:rPr>
          <w:color w:val="auto"/>
          <w:sz w:val="28"/>
          <w:szCs w:val="28"/>
          <w:lang w:val="uk-UA"/>
        </w:rPr>
        <w:t>лор</w:t>
      </w:r>
      <w:proofErr w:type="spellEnd"/>
      <w:r w:rsidRPr="00AC71E0">
        <w:rPr>
          <w:color w:val="auto"/>
          <w:sz w:val="28"/>
          <w:szCs w:val="28"/>
          <w:lang w:val="uk-UA"/>
        </w:rPr>
        <w:t xml:space="preserve"> органів (аденоїди, хронічні тонзиліти)  з 3,9% у 2015 році до 6.4% у 2016 році, з проблемами зору (міопія, астигматизм, зниження гостроти зору) з 15.7%  у 2015 році відповідно до 22.6% у 2015 році.</w:t>
      </w:r>
    </w:p>
    <w:p w:rsidR="00AC71E0" w:rsidRPr="00AC71E0" w:rsidRDefault="00AC71E0" w:rsidP="00AC71E0">
      <w:pPr>
        <w:widowControl w:val="0"/>
        <w:suppressAutoHyphens w:val="0"/>
        <w:autoSpaceDE w:val="0"/>
        <w:autoSpaceDN w:val="0"/>
        <w:adjustRightInd w:val="0"/>
        <w:spacing w:line="240" w:lineRule="auto"/>
        <w:ind w:firstLine="708"/>
        <w:jc w:val="both"/>
        <w:rPr>
          <w:color w:val="auto"/>
          <w:sz w:val="28"/>
          <w:szCs w:val="28"/>
          <w:lang w:val="uk-UA"/>
        </w:rPr>
      </w:pPr>
      <w:r w:rsidRPr="00AC71E0">
        <w:rPr>
          <w:color w:val="auto"/>
          <w:sz w:val="28"/>
          <w:szCs w:val="28"/>
          <w:lang w:val="uk-UA"/>
        </w:rPr>
        <w:t xml:space="preserve">Проте є  тенденція і до зниження кількості деяких захворювань. Так захворювання, та порушення постави  - з 5,9% у 2014 році до 3.2% у 2016 році, залізодефіцитну анемію зменшилося з 21.5% у 2015 році до 9.7% у 2016 </w:t>
      </w:r>
      <w:r w:rsidRPr="00AC71E0">
        <w:rPr>
          <w:color w:val="auto"/>
          <w:sz w:val="28"/>
          <w:szCs w:val="28"/>
          <w:lang w:val="uk-UA"/>
        </w:rPr>
        <w:lastRenderedPageBreak/>
        <w:t xml:space="preserve">році. Збільшилась кількість хворих з шлунково-кишковими захворюваннями (гастрит, </w:t>
      </w:r>
      <w:proofErr w:type="spellStart"/>
      <w:r w:rsidRPr="00AC71E0">
        <w:rPr>
          <w:color w:val="auto"/>
          <w:sz w:val="28"/>
          <w:szCs w:val="28"/>
          <w:lang w:val="uk-UA"/>
        </w:rPr>
        <w:t>гастродуоденіт</w:t>
      </w:r>
      <w:proofErr w:type="spellEnd"/>
      <w:r w:rsidRPr="00AC71E0">
        <w:rPr>
          <w:color w:val="auto"/>
          <w:sz w:val="28"/>
          <w:szCs w:val="28"/>
          <w:lang w:val="uk-UA"/>
        </w:rPr>
        <w:t xml:space="preserve">, холецистит) з 17.6% у 2015 році до 16,1% у 2016 році. </w:t>
      </w:r>
    </w:p>
    <w:p w:rsidR="00AC71E0" w:rsidRPr="00AC71E0" w:rsidRDefault="00AC71E0" w:rsidP="00AC71E0">
      <w:pPr>
        <w:widowControl w:val="0"/>
        <w:suppressAutoHyphens w:val="0"/>
        <w:autoSpaceDE w:val="0"/>
        <w:autoSpaceDN w:val="0"/>
        <w:adjustRightInd w:val="0"/>
        <w:spacing w:line="240" w:lineRule="auto"/>
        <w:ind w:firstLine="709"/>
        <w:jc w:val="both"/>
        <w:rPr>
          <w:color w:val="auto"/>
          <w:sz w:val="28"/>
          <w:szCs w:val="28"/>
          <w:lang w:val="uk-UA"/>
        </w:rPr>
      </w:pPr>
      <w:r w:rsidRPr="00AC71E0">
        <w:rPr>
          <w:color w:val="auto"/>
          <w:sz w:val="28"/>
          <w:szCs w:val="28"/>
          <w:lang w:val="uk-UA"/>
        </w:rPr>
        <w:t>Але, на жаль, протягом останніх років зберігається стійка тенденція до збільшення захворюваності  учнів. Це свідчить про невеликий вплив діяльності Школи сприяння здоров'я на запобігання захворюваності серед учнів школи.</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b/>
          <w:color w:val="auto"/>
          <w:sz w:val="28"/>
          <w:szCs w:val="28"/>
          <w:lang w:val="uk-UA"/>
        </w:rPr>
        <w:t xml:space="preserve">     </w:t>
      </w:r>
      <w:r w:rsidRPr="00AC71E0">
        <w:rPr>
          <w:color w:val="auto"/>
          <w:sz w:val="28"/>
          <w:szCs w:val="28"/>
          <w:lang w:val="uk-UA"/>
        </w:rPr>
        <w:t xml:space="preserve">Превентивне виховання реалізовувалося  в кількох напрямках: правова освіта, профілактика правопорушення і бездоглядності, асоціативної та </w:t>
      </w:r>
      <w:proofErr w:type="spellStart"/>
      <w:r w:rsidRPr="00AC71E0">
        <w:rPr>
          <w:color w:val="auto"/>
          <w:sz w:val="28"/>
          <w:szCs w:val="28"/>
          <w:lang w:val="uk-UA"/>
        </w:rPr>
        <w:t>суїцидальної</w:t>
      </w:r>
      <w:proofErr w:type="spellEnd"/>
      <w:r w:rsidRPr="00AC71E0">
        <w:rPr>
          <w:color w:val="auto"/>
          <w:sz w:val="28"/>
          <w:szCs w:val="28"/>
          <w:lang w:val="uk-UA"/>
        </w:rPr>
        <w:t xml:space="preserve">  поведінки та шкідливих звичок.  У річному плані роботі школи в наявності окремий розділ «Превентивне виховання . Правова освіта».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В 2015-2016 </w:t>
      </w:r>
      <w:proofErr w:type="spellStart"/>
      <w:r w:rsidRPr="00AC71E0">
        <w:rPr>
          <w:color w:val="auto"/>
          <w:sz w:val="28"/>
          <w:szCs w:val="28"/>
          <w:lang w:val="uk-UA"/>
        </w:rPr>
        <w:t>н.р</w:t>
      </w:r>
      <w:proofErr w:type="spellEnd"/>
      <w:r w:rsidRPr="00AC71E0">
        <w:rPr>
          <w:color w:val="auto"/>
          <w:sz w:val="28"/>
          <w:szCs w:val="28"/>
          <w:lang w:val="uk-UA"/>
        </w:rPr>
        <w:t>.  в даному напрямку видано ряд наказів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158 від 01.09.2016 «Про організацію роботи  щодо запобігання  бездоглядності та  профілактики правопорушень серед учнів в 2016-2017 </w:t>
      </w:r>
      <w:proofErr w:type="spellStart"/>
      <w:r w:rsidRPr="00AC71E0">
        <w:rPr>
          <w:color w:val="auto"/>
          <w:sz w:val="28"/>
          <w:szCs w:val="28"/>
          <w:lang w:val="uk-UA"/>
        </w:rPr>
        <w:t>н.р</w:t>
      </w:r>
      <w:proofErr w:type="spellEnd"/>
      <w:r w:rsidRPr="00AC71E0">
        <w:rPr>
          <w:color w:val="auto"/>
          <w:sz w:val="28"/>
          <w:szCs w:val="28"/>
          <w:lang w:val="uk-UA"/>
        </w:rPr>
        <w:t xml:space="preserve">.»;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157 від 01.09.2016  « Про організацію роботи із попередження шкідливих звичок та формування здорового способу життя у 2016-2017 </w:t>
      </w:r>
      <w:proofErr w:type="spellStart"/>
      <w:r w:rsidRPr="00AC71E0">
        <w:rPr>
          <w:color w:val="auto"/>
          <w:sz w:val="28"/>
          <w:szCs w:val="28"/>
          <w:lang w:val="uk-UA"/>
        </w:rPr>
        <w:t>н.р</w:t>
      </w:r>
      <w:proofErr w:type="spellEnd"/>
      <w:r w:rsidRPr="00AC71E0">
        <w:rPr>
          <w:color w:val="auto"/>
          <w:sz w:val="28"/>
          <w:szCs w:val="28"/>
          <w:lang w:val="uk-UA"/>
        </w:rPr>
        <w:t>.»;</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146 від 01.09.2016 «Про заборону тютюнокуріння у школі»;</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198 від 27.10.2016 «Про заходи на виконання Програми правової освіти на 2016-2020 роки».</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У школі була організована робота щодо виконання плану заходів   з правового виховання , запобігання бездоглядності , правопорушень та насильства серед неповнолітніх на 2016-2017 </w:t>
      </w:r>
      <w:proofErr w:type="spellStart"/>
      <w:r w:rsidRPr="00AC71E0">
        <w:rPr>
          <w:color w:val="auto"/>
          <w:sz w:val="28"/>
          <w:szCs w:val="28"/>
          <w:lang w:val="uk-UA"/>
        </w:rPr>
        <w:t>н.р</w:t>
      </w:r>
      <w:proofErr w:type="spellEnd"/>
      <w:r w:rsidRPr="00AC71E0">
        <w:rPr>
          <w:color w:val="auto"/>
          <w:sz w:val="28"/>
          <w:szCs w:val="28"/>
          <w:lang w:val="uk-UA"/>
        </w:rPr>
        <w:t xml:space="preserve">., з профілактики шкідливих звичок, ВІЛ-інфекції  і пропаганди здорового способу життя, роботи з неблагополучними сім'ями. В школі працює правовий гурток «Живи за правилами» для учнів 8-9 кл.(керівник Дворник Н.А.),  вихованці якого постійно брали участь в усіх  шкільних заходах з правової тематики. </w:t>
      </w:r>
    </w:p>
    <w:p w:rsidR="00AC71E0" w:rsidRPr="00AC71E0" w:rsidRDefault="00AC71E0" w:rsidP="00AC71E0">
      <w:pPr>
        <w:widowControl w:val="0"/>
        <w:suppressAutoHyphens w:val="0"/>
        <w:autoSpaceDE w:val="0"/>
        <w:autoSpaceDN w:val="0"/>
        <w:adjustRightInd w:val="0"/>
        <w:spacing w:line="240" w:lineRule="auto"/>
        <w:ind w:firstLine="426"/>
        <w:jc w:val="both"/>
        <w:rPr>
          <w:color w:val="auto"/>
          <w:sz w:val="28"/>
          <w:szCs w:val="28"/>
          <w:lang w:val="uk-UA"/>
        </w:rPr>
      </w:pPr>
      <w:r w:rsidRPr="00AC71E0">
        <w:rPr>
          <w:color w:val="auto"/>
          <w:sz w:val="28"/>
          <w:szCs w:val="28"/>
          <w:lang w:val="uk-UA"/>
        </w:rPr>
        <w:t xml:space="preserve"> Згідно річного плану роботи у І семестрі проведено   Тиждень правових знань, в жовтні - місячник правової освіти , в листопаді – Тиждень прав дитини,а також Всеукраїнський тиждень права, в грудні – Всеукраїнська акція «16 днів проти насильства». В ході цих тижнів та місячників  було проведено  значну кількість заходів різноманітної форми (  конкурси малюнків, плакатів, тематичні лінійки, вікторини, тематичні класні години, перегляд фільмів та презентацій, турніри , </w:t>
      </w:r>
      <w:proofErr w:type="spellStart"/>
      <w:r w:rsidRPr="00AC71E0">
        <w:rPr>
          <w:color w:val="auto"/>
          <w:sz w:val="28"/>
          <w:szCs w:val="28"/>
          <w:lang w:val="uk-UA"/>
        </w:rPr>
        <w:t>брейн</w:t>
      </w:r>
      <w:proofErr w:type="spellEnd"/>
      <w:r w:rsidRPr="00AC71E0">
        <w:rPr>
          <w:color w:val="auto"/>
          <w:sz w:val="28"/>
          <w:szCs w:val="28"/>
          <w:lang w:val="uk-UA"/>
        </w:rPr>
        <w:t xml:space="preserve"> - ринги тощо) на такі теми : « Права дитини» , «Конвенція ООН про права дитини», «Відповідальність неповнолітніх», «Торгівля людьми», «Профілактика ВІЛ - </w:t>
      </w:r>
      <w:proofErr w:type="spellStart"/>
      <w:r w:rsidRPr="00AC71E0">
        <w:rPr>
          <w:color w:val="auto"/>
          <w:sz w:val="28"/>
          <w:szCs w:val="28"/>
          <w:lang w:val="uk-UA"/>
        </w:rPr>
        <w:t>СНІДу</w:t>
      </w:r>
      <w:proofErr w:type="spellEnd"/>
      <w:r w:rsidRPr="00AC71E0">
        <w:rPr>
          <w:color w:val="auto"/>
          <w:sz w:val="28"/>
          <w:szCs w:val="28"/>
          <w:lang w:val="uk-UA"/>
        </w:rPr>
        <w:t xml:space="preserve">», «Профілактика шкідливих звичок» тощо.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w:t>
      </w:r>
      <w:r w:rsidRPr="00AC71E0">
        <w:rPr>
          <w:color w:val="auto"/>
          <w:sz w:val="28"/>
          <w:szCs w:val="28"/>
          <w:shd w:val="clear" w:color="auto" w:fill="FFFFFF"/>
          <w:lang w:val="uk-UA"/>
        </w:rPr>
        <w:t>В школі  систематично працює Рада профілактики правопорушень, до складу якої входять вчителі, учні, адміністрація школи, представники батьківської громадськості та правоохоронних органів. На засідання запрошуються як учні, так і їхні батьки. Шкільним психологом та соціальним педагогом постійно проводиться вивчення соціального стану учнів. Особлива увага приділяється роботі з сім’ями, що опинилися в важких життєвих умовах, соціально незахищеним категоріям учнів, учням  схильним до правопорушень. З ними систематично проводиться  індивідуальна робота з метою надання необхідної допомоги. </w:t>
      </w:r>
      <w:r w:rsidRPr="00AC71E0">
        <w:rPr>
          <w:color w:val="auto"/>
          <w:sz w:val="28"/>
          <w:szCs w:val="28"/>
          <w:lang w:val="uk-UA"/>
        </w:rPr>
        <w:t xml:space="preserve">Створено банки даних дітей, схильних до правопорушень, дітей, які проживають в сім’ях, які перебувають у складних життєвих ситуаціях та неблагополучних сімей ,  дітей, які </w:t>
      </w:r>
      <w:r w:rsidRPr="00AC71E0">
        <w:rPr>
          <w:color w:val="auto"/>
          <w:sz w:val="28"/>
          <w:szCs w:val="28"/>
          <w:lang w:val="uk-UA"/>
        </w:rPr>
        <w:lastRenderedPageBreak/>
        <w:t xml:space="preserve">перебувають на </w:t>
      </w:r>
      <w:proofErr w:type="spellStart"/>
      <w:r w:rsidRPr="00AC71E0">
        <w:rPr>
          <w:color w:val="auto"/>
          <w:sz w:val="28"/>
          <w:szCs w:val="28"/>
          <w:lang w:val="uk-UA"/>
        </w:rPr>
        <w:t>внутрішкільному</w:t>
      </w:r>
      <w:proofErr w:type="spellEnd"/>
      <w:r w:rsidRPr="00AC71E0">
        <w:rPr>
          <w:color w:val="auto"/>
          <w:sz w:val="28"/>
          <w:szCs w:val="28"/>
          <w:lang w:val="uk-UA"/>
        </w:rPr>
        <w:t xml:space="preserve"> обліку. На даний момент  учнями школи  не скоєно злочинів. Учнів, які б стояли на обліку в кримінальній міліції у справах дітей немає.  Кількість дітей, які стоять на </w:t>
      </w:r>
      <w:proofErr w:type="spellStart"/>
      <w:r w:rsidRPr="00AC71E0">
        <w:rPr>
          <w:color w:val="auto"/>
          <w:sz w:val="28"/>
          <w:szCs w:val="28"/>
          <w:lang w:val="uk-UA"/>
        </w:rPr>
        <w:t>внутрішкільному</w:t>
      </w:r>
      <w:proofErr w:type="spellEnd"/>
      <w:r w:rsidRPr="00AC71E0">
        <w:rPr>
          <w:color w:val="auto"/>
          <w:sz w:val="28"/>
          <w:szCs w:val="28"/>
          <w:lang w:val="uk-UA"/>
        </w:rPr>
        <w:t xml:space="preserve"> обліку як схильні до правопорушень так і залишилося – двоє. На учнів, схильних до правопорушень, заведено картки обліку, журнали спостережень за означеною категорією дітей. Учнів, схильних до правопорушень, залучено до гурткової роботи.</w:t>
      </w:r>
      <w:r w:rsidRPr="00AC71E0">
        <w:rPr>
          <w:color w:val="000000"/>
          <w:sz w:val="28"/>
          <w:szCs w:val="28"/>
          <w:shd w:val="clear" w:color="auto" w:fill="FFFFFF"/>
          <w:lang w:val="uk-UA"/>
        </w:rPr>
        <w:t xml:space="preserve">  </w:t>
      </w:r>
      <w:r w:rsidRPr="00AC71E0">
        <w:rPr>
          <w:color w:val="auto"/>
          <w:sz w:val="28"/>
          <w:szCs w:val="28"/>
          <w:lang w:val="uk-UA"/>
        </w:rPr>
        <w:t xml:space="preserve">    У школі ведеться чіткий (поурочний) та помісячний  контроль за станом відвідування учнями школи. Записи здійснюються у відповідному журналі черговими вчителями та адміністрацією школи.   Питання стану відвідування учнями школи  розглядалося на нарадах при  директору; на засіданнях ради профілактики .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Під час тижня та місячника правових знань проведено значну кількість виховних заходів : конкурс малюнків «Світ моїх прав», конкурс колажів «Права людини», Всеукраїнський урок «Права людини» , інформаційна година “Правоохоронні органи ”, ” , лекція «Адміністративне право». У межах місячника класні керівники проводили виховні години, під час яких розглянуті такі теми: «Кримінальна та адміністративна відповідальність неповнолітніх» ( 9-11 к.) ,  «Подорож у світ прав та обов'язків» (1-4 кл.),         « Вчимося бути толерантними» ( 7-8 кл.), «Запобігання насильству та захист прав дітей» (5-8 кл.).  В рамках  Міжнародної акції «16 днів проти насильства» проведено багато виховних заходів, зокрема:</w:t>
      </w:r>
      <w:r w:rsidRPr="00AC71E0">
        <w:rPr>
          <w:b/>
          <w:color w:val="auto"/>
          <w:sz w:val="28"/>
          <w:szCs w:val="28"/>
          <w:lang w:val="uk-UA"/>
        </w:rPr>
        <w:t xml:space="preserve"> </w:t>
      </w:r>
      <w:r w:rsidRPr="00AC71E0">
        <w:rPr>
          <w:color w:val="auto"/>
          <w:sz w:val="28"/>
          <w:szCs w:val="28"/>
          <w:lang w:val="uk-UA"/>
        </w:rPr>
        <w:t xml:space="preserve"> випуск шкільної стіннівки « Запобігання насильству та захист прав дітей» , просвітницький тренінг «Скажемо насиллю – ні!»(5-8 кл.),  анкетування серед  учнів «Насилля» (7, 10 класи),для  5-10 класів - «Проблема шкільного насильства», </w:t>
      </w:r>
      <w:proofErr w:type="spellStart"/>
      <w:r w:rsidRPr="00AC71E0">
        <w:rPr>
          <w:color w:val="auto"/>
          <w:sz w:val="28"/>
          <w:szCs w:val="28"/>
          <w:lang w:val="uk-UA"/>
        </w:rPr>
        <w:t>флешмоб</w:t>
      </w:r>
      <w:proofErr w:type="spellEnd"/>
      <w:r w:rsidRPr="00AC71E0">
        <w:rPr>
          <w:color w:val="auto"/>
          <w:sz w:val="28"/>
          <w:szCs w:val="28"/>
          <w:lang w:val="uk-UA"/>
        </w:rPr>
        <w:t xml:space="preserve"> «Я проти насильства», бібліотечна виставка «16 днів проти насильства».</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Для організації змістовного дозвілля  школярів, реалізації їх творчих здібностей  у закладі налагоджена гурткова робота:  17 гуртків, якими охоплено  175 учнів, приблизно 71 % ( 2015- 72 %, 2014- 73%), з них 12 – оплачуваних, 5- неоплачуваних. Таким чином, прослідковується тенденція до зменшення  чисельності учнів , зайнятих гуртковою роботою через зменшення чисельності  неоплачуваних гуртків.  В грудні була проведена перевірка роботи гуртків і виданий наказ за її результатами. Встановлено, що ефективними була робота гуртка «Вокал»(Демченко І.В.) та спортивні секції (Антоненко І.М.). В цьому навчальному році  учні з великим задоволення продовжують відвідувати хореографічний гурток «Батман»        (</w:t>
      </w:r>
      <w:proofErr w:type="spellStart"/>
      <w:r w:rsidRPr="00AC71E0">
        <w:rPr>
          <w:color w:val="auto"/>
          <w:sz w:val="28"/>
          <w:szCs w:val="28"/>
          <w:lang w:val="uk-UA"/>
        </w:rPr>
        <w:t>Вискварка</w:t>
      </w:r>
      <w:proofErr w:type="spellEnd"/>
      <w:r w:rsidRPr="00AC71E0">
        <w:rPr>
          <w:color w:val="auto"/>
          <w:sz w:val="28"/>
          <w:szCs w:val="28"/>
          <w:lang w:val="uk-UA"/>
        </w:rPr>
        <w:t xml:space="preserve"> І.М.) , в якому </w:t>
      </w:r>
      <w:proofErr w:type="spellStart"/>
      <w:r w:rsidRPr="00AC71E0">
        <w:rPr>
          <w:color w:val="auto"/>
          <w:sz w:val="28"/>
          <w:szCs w:val="28"/>
          <w:lang w:val="uk-UA"/>
        </w:rPr>
        <w:t>задіяно</w:t>
      </w:r>
      <w:proofErr w:type="spellEnd"/>
      <w:r w:rsidRPr="00AC71E0">
        <w:rPr>
          <w:color w:val="auto"/>
          <w:sz w:val="28"/>
          <w:szCs w:val="28"/>
          <w:lang w:val="uk-UA"/>
        </w:rPr>
        <w:t xml:space="preserve"> 75 учнів школи.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        Школа сприяє розвитку волонтерського руху</w:t>
      </w:r>
      <w:r w:rsidRPr="00AC71E0">
        <w:rPr>
          <w:b/>
          <w:color w:val="auto"/>
          <w:sz w:val="28"/>
          <w:szCs w:val="28"/>
          <w:lang w:val="uk-UA"/>
        </w:rPr>
        <w:t xml:space="preserve"> </w:t>
      </w:r>
      <w:r w:rsidRPr="00AC71E0">
        <w:rPr>
          <w:color w:val="auto"/>
          <w:sz w:val="28"/>
          <w:szCs w:val="28"/>
          <w:lang w:val="uk-UA"/>
        </w:rPr>
        <w:t xml:space="preserve">серед учнівської молоді, залученню їх до посильної допомоги людям похилого віку, ветеранам війни та праці.  Протягом 2016-2017 </w:t>
      </w:r>
      <w:proofErr w:type="spellStart"/>
      <w:r w:rsidRPr="00AC71E0">
        <w:rPr>
          <w:color w:val="auto"/>
          <w:sz w:val="28"/>
          <w:szCs w:val="28"/>
          <w:lang w:val="uk-UA"/>
        </w:rPr>
        <w:t>н.р</w:t>
      </w:r>
      <w:proofErr w:type="spellEnd"/>
      <w:r w:rsidRPr="00AC71E0">
        <w:rPr>
          <w:color w:val="auto"/>
          <w:sz w:val="28"/>
          <w:szCs w:val="28"/>
          <w:lang w:val="uk-UA"/>
        </w:rPr>
        <w:t xml:space="preserve">. пожвавили роботу  три волонтерські загони. Завжди раді зустрічі з волонтерами учасники </w:t>
      </w:r>
      <w:r w:rsidRPr="00AC71E0">
        <w:rPr>
          <w:color w:val="auto"/>
          <w:sz w:val="28"/>
          <w:szCs w:val="28"/>
          <w:vertAlign w:val="subscript"/>
          <w:lang w:val="uk-UA"/>
        </w:rPr>
        <w:t>,</w:t>
      </w:r>
      <w:r w:rsidRPr="00AC71E0">
        <w:rPr>
          <w:color w:val="auto"/>
          <w:sz w:val="28"/>
          <w:szCs w:val="28"/>
          <w:lang w:val="uk-UA"/>
        </w:rPr>
        <w:t xml:space="preserve"> інваліди війни, вдови, престарілі, учасники АТО.</w:t>
      </w:r>
    </w:p>
    <w:p w:rsidR="00AC71E0" w:rsidRPr="00AC71E0" w:rsidRDefault="00AC71E0" w:rsidP="00AC71E0">
      <w:pPr>
        <w:widowControl w:val="0"/>
        <w:shd w:val="clear" w:color="auto" w:fill="FFFFFF"/>
        <w:suppressAutoHyphens w:val="0"/>
        <w:autoSpaceDE w:val="0"/>
        <w:autoSpaceDN w:val="0"/>
        <w:adjustRightInd w:val="0"/>
        <w:spacing w:line="240" w:lineRule="auto"/>
        <w:ind w:hanging="709"/>
        <w:jc w:val="both"/>
        <w:rPr>
          <w:color w:val="000000"/>
          <w:sz w:val="28"/>
          <w:szCs w:val="28"/>
          <w:lang w:val="uk-UA"/>
        </w:rPr>
      </w:pPr>
      <w:r w:rsidRPr="00AC71E0">
        <w:rPr>
          <w:b/>
          <w:color w:val="auto"/>
          <w:sz w:val="28"/>
          <w:szCs w:val="28"/>
          <w:lang w:val="uk-UA"/>
        </w:rPr>
        <w:t xml:space="preserve">               </w:t>
      </w:r>
      <w:r w:rsidRPr="00AC71E0">
        <w:rPr>
          <w:color w:val="auto"/>
          <w:sz w:val="28"/>
          <w:szCs w:val="28"/>
          <w:lang w:val="uk-UA"/>
        </w:rPr>
        <w:t xml:space="preserve">Робота з батьківською громадськістю — один із основних та найскладніших напрямків виховної роботи .   Продовжував активну роботу загальношкільний батьківський комітет, який  брав участь в організації класних та позакласних заходів,  співпрацював з адміністрацією школи. Найбільш ефективною є допомога батьківського комітету  в поповненні матеріально-технічної бази  школи. Протягом навчального року відбулися </w:t>
      </w:r>
      <w:r w:rsidRPr="00AC71E0">
        <w:rPr>
          <w:color w:val="auto"/>
          <w:sz w:val="28"/>
          <w:szCs w:val="28"/>
          <w:lang w:val="uk-UA"/>
        </w:rPr>
        <w:lastRenderedPageBreak/>
        <w:t xml:space="preserve">три  засідання загальношкільних батьківських зборів , де були розглянуті </w:t>
      </w:r>
      <w:r w:rsidRPr="00AC71E0">
        <w:rPr>
          <w:color w:val="000000"/>
          <w:sz w:val="28"/>
          <w:szCs w:val="28"/>
          <w:lang w:val="uk-UA"/>
        </w:rPr>
        <w:t xml:space="preserve">такі питання: «Ознайомлення з концепцією програми розвитку «Нова школа», «Про безпеку життєдіяльності в школі та недопущення травматизму й нещасних випадків у школі та дома. Про перебування неповнолітніх у позаурочний час», «Профілактика шкідливих звичок у підлітків. Роль батьків у формуванні здорового способу життя», «Про запобігання насильства в сім’ї», «Про сучасні підходи до навчання учнів з особливими освітніми потребами», «Про попередження </w:t>
      </w:r>
      <w:proofErr w:type="spellStart"/>
      <w:r w:rsidRPr="00AC71E0">
        <w:rPr>
          <w:color w:val="000000"/>
          <w:sz w:val="28"/>
          <w:szCs w:val="28"/>
          <w:lang w:val="uk-UA"/>
        </w:rPr>
        <w:t>суїцидальних</w:t>
      </w:r>
      <w:proofErr w:type="spellEnd"/>
      <w:r w:rsidRPr="00AC71E0">
        <w:rPr>
          <w:color w:val="000000"/>
          <w:sz w:val="28"/>
          <w:szCs w:val="28"/>
          <w:lang w:val="uk-UA"/>
        </w:rPr>
        <w:t xml:space="preserve"> проявів» та інші. Налагоджена р</w:t>
      </w:r>
      <w:r w:rsidRPr="00AC71E0">
        <w:rPr>
          <w:color w:val="auto"/>
          <w:sz w:val="28"/>
          <w:szCs w:val="28"/>
          <w:lang w:val="uk-UA"/>
        </w:rPr>
        <w:t>обота педагогічного всеобучу батьків у формі засідань клубу для батьків «Родинна просвіта» 2 рази на семестр. На цих засіданнях було заслухано такі питання : «Негативні звички: статистика, шляхи подолання. Попередження правопорушень», «Роль родини в розвитку моральних якостей школяра», «Як часто ми чуємо власних дітей». Всі класні керівники провели два рази на семестр  класні батьківські збори на такі теми:  «Як попередити бездоглядність  дитини»,</w:t>
      </w:r>
      <w:r w:rsidRPr="00AC71E0">
        <w:rPr>
          <w:color w:val="000000"/>
          <w:sz w:val="28"/>
          <w:szCs w:val="28"/>
          <w:lang w:val="uk-UA"/>
        </w:rPr>
        <w:t xml:space="preserve"> </w:t>
      </w:r>
      <w:r w:rsidRPr="00AC71E0">
        <w:rPr>
          <w:color w:val="auto"/>
          <w:sz w:val="28"/>
          <w:szCs w:val="28"/>
          <w:lang w:val="uk-UA"/>
        </w:rPr>
        <w:t>«Особливості підліткового віку», «Трудове виховання і професійна орієнтація старших підлітків». В школі  протягом березня  пройшов  місячник родинно-сімейного виховання , під час якого всі класні керівники   провели родинні свята ,  запросивши батьків до школи.</w:t>
      </w:r>
    </w:p>
    <w:p w:rsidR="00AC71E0" w:rsidRPr="00AC71E0" w:rsidRDefault="00AC71E0" w:rsidP="00AC71E0">
      <w:pPr>
        <w:widowControl w:val="0"/>
        <w:shd w:val="clear" w:color="auto" w:fill="FFFFFF"/>
        <w:suppressAutoHyphens w:val="0"/>
        <w:autoSpaceDE w:val="0"/>
        <w:autoSpaceDN w:val="0"/>
        <w:adjustRightInd w:val="0"/>
        <w:spacing w:line="240" w:lineRule="auto"/>
        <w:ind w:firstLine="708"/>
        <w:jc w:val="both"/>
        <w:rPr>
          <w:color w:val="auto"/>
          <w:sz w:val="28"/>
          <w:szCs w:val="28"/>
          <w:lang w:val="uk-UA"/>
        </w:rPr>
      </w:pPr>
      <w:r w:rsidRPr="00AC71E0">
        <w:rPr>
          <w:color w:val="auto"/>
          <w:sz w:val="28"/>
          <w:szCs w:val="28"/>
          <w:lang w:val="uk-UA"/>
        </w:rPr>
        <w:t>Самоврядування</w:t>
      </w:r>
      <w:r w:rsidRPr="00AC71E0">
        <w:rPr>
          <w:b/>
          <w:color w:val="auto"/>
          <w:sz w:val="28"/>
          <w:szCs w:val="28"/>
          <w:lang w:val="uk-UA"/>
        </w:rPr>
        <w:t xml:space="preserve"> </w:t>
      </w:r>
      <w:r w:rsidRPr="00AC71E0">
        <w:rPr>
          <w:color w:val="auto"/>
          <w:sz w:val="28"/>
          <w:szCs w:val="28"/>
          <w:lang w:val="uk-UA"/>
        </w:rPr>
        <w:t>– це метод організації дитячого колективу, який забезпечує створення взаємин відповідальної залежності в колективі та організаторських рис окремої особистості. Саме за таким принципом працювала Учнівська рада школи у 2016- 2017 н. р. Протягом року робота учнівського самоврядування була ефективною. Міністерства працювали на належному рівні та допомагали в організації виховної роботи в школі. Першим завданням кожного класного колективу на початку навчального року було організувати та провести класні збори та вибори учнівського самоврядування. В кінці вересня було повністю сформовано склад учнівської ради та обрано президента школи (ученицю 11 класу – Ткаченко Руслану.). У раді діють п’ять міністерств. Діяльність учнівського самоврядування здійснюється за чітко складеними планами засідань активу, міністерств,  на яких вирішувались питання підготовки до свят, незадовільного вигляду учнів школи, відвідування школи, та безпосередньо питання, пов’язані з роботою міністерств. На засіданнях активу розглядались такі питання:</w:t>
      </w:r>
    </w:p>
    <w:p w:rsidR="00AC71E0" w:rsidRPr="00AC71E0" w:rsidRDefault="00AC71E0" w:rsidP="00AC71E0">
      <w:pPr>
        <w:widowControl w:val="0"/>
        <w:shd w:val="clear" w:color="auto" w:fill="FFFFFF"/>
        <w:suppressAutoHyphens w:val="0"/>
        <w:autoSpaceDE w:val="0"/>
        <w:autoSpaceDN w:val="0"/>
        <w:adjustRightInd w:val="0"/>
        <w:spacing w:line="240" w:lineRule="auto"/>
        <w:ind w:firstLine="708"/>
        <w:jc w:val="both"/>
        <w:rPr>
          <w:color w:val="auto"/>
          <w:sz w:val="28"/>
          <w:szCs w:val="28"/>
          <w:lang w:val="uk-UA"/>
        </w:rPr>
      </w:pPr>
      <w:r w:rsidRPr="00AC71E0">
        <w:rPr>
          <w:color w:val="auto"/>
          <w:sz w:val="28"/>
          <w:szCs w:val="28"/>
          <w:lang w:val="uk-UA"/>
        </w:rPr>
        <w:t xml:space="preserve"> </w:t>
      </w:r>
      <w:proofErr w:type="spellStart"/>
      <w:r w:rsidRPr="00AC71E0">
        <w:rPr>
          <w:color w:val="auto"/>
          <w:sz w:val="28"/>
          <w:szCs w:val="28"/>
          <w:lang w:val="uk-UA"/>
        </w:rPr>
        <w:t>-затвердження</w:t>
      </w:r>
      <w:proofErr w:type="spellEnd"/>
      <w:r w:rsidRPr="00AC71E0">
        <w:rPr>
          <w:color w:val="auto"/>
          <w:sz w:val="28"/>
          <w:szCs w:val="28"/>
          <w:lang w:val="uk-UA"/>
        </w:rPr>
        <w:t xml:space="preserve"> графіків проведення засідань активу у 2016-2017 н. р.; </w:t>
      </w:r>
    </w:p>
    <w:p w:rsidR="00AC71E0" w:rsidRPr="00AC71E0" w:rsidRDefault="00AC71E0" w:rsidP="00AC71E0">
      <w:pPr>
        <w:widowControl w:val="0"/>
        <w:shd w:val="clear" w:color="auto" w:fill="FFFFFF"/>
        <w:suppressAutoHyphens w:val="0"/>
        <w:autoSpaceDE w:val="0"/>
        <w:autoSpaceDN w:val="0"/>
        <w:adjustRightInd w:val="0"/>
        <w:spacing w:line="240" w:lineRule="auto"/>
        <w:ind w:firstLine="708"/>
        <w:jc w:val="both"/>
        <w:rPr>
          <w:color w:val="auto"/>
          <w:sz w:val="28"/>
          <w:szCs w:val="28"/>
          <w:lang w:val="uk-UA"/>
        </w:rPr>
      </w:pPr>
      <w:r w:rsidRPr="00AC71E0">
        <w:rPr>
          <w:color w:val="auto"/>
          <w:sz w:val="28"/>
          <w:szCs w:val="28"/>
          <w:lang w:val="uk-UA"/>
        </w:rPr>
        <w:t xml:space="preserve">- визначення завдань щодо роботи міністерств, планування роботи на 2016-2017 н. р.; </w:t>
      </w:r>
    </w:p>
    <w:p w:rsidR="00AC71E0" w:rsidRPr="00AC71E0" w:rsidRDefault="00AC71E0" w:rsidP="00AC71E0">
      <w:pPr>
        <w:widowControl w:val="0"/>
        <w:shd w:val="clear" w:color="auto" w:fill="FFFFFF"/>
        <w:suppressAutoHyphens w:val="0"/>
        <w:autoSpaceDE w:val="0"/>
        <w:autoSpaceDN w:val="0"/>
        <w:adjustRightInd w:val="0"/>
        <w:spacing w:line="240" w:lineRule="auto"/>
        <w:ind w:firstLine="708"/>
        <w:jc w:val="both"/>
        <w:rPr>
          <w:color w:val="auto"/>
          <w:sz w:val="28"/>
          <w:szCs w:val="28"/>
          <w:lang w:val="uk-UA"/>
        </w:rPr>
      </w:pPr>
      <w:proofErr w:type="spellStart"/>
      <w:r w:rsidRPr="00AC71E0">
        <w:rPr>
          <w:color w:val="auto"/>
          <w:sz w:val="28"/>
          <w:szCs w:val="28"/>
          <w:lang w:val="uk-UA"/>
        </w:rPr>
        <w:t>-результати</w:t>
      </w:r>
      <w:proofErr w:type="spellEnd"/>
      <w:r w:rsidRPr="00AC71E0">
        <w:rPr>
          <w:color w:val="auto"/>
          <w:sz w:val="28"/>
          <w:szCs w:val="28"/>
          <w:lang w:val="uk-UA"/>
        </w:rPr>
        <w:t xml:space="preserve"> проведення рейдів </w:t>
      </w:r>
      <w:proofErr w:type="spellStart"/>
      <w:r w:rsidRPr="00AC71E0">
        <w:rPr>
          <w:color w:val="auto"/>
          <w:sz w:val="28"/>
          <w:szCs w:val="28"/>
          <w:lang w:val="uk-UA"/>
        </w:rPr>
        <w:t>–перевірок</w:t>
      </w:r>
      <w:proofErr w:type="spellEnd"/>
      <w:r w:rsidRPr="00AC71E0">
        <w:rPr>
          <w:color w:val="auto"/>
          <w:sz w:val="28"/>
          <w:szCs w:val="28"/>
          <w:lang w:val="uk-UA"/>
        </w:rPr>
        <w:t xml:space="preserve">, огляду куточків, озеленення класних кімнат </w:t>
      </w:r>
      <w:proofErr w:type="spellStart"/>
      <w:r w:rsidRPr="00AC71E0">
        <w:rPr>
          <w:color w:val="auto"/>
          <w:sz w:val="28"/>
          <w:szCs w:val="28"/>
          <w:lang w:val="uk-UA"/>
        </w:rPr>
        <w:t>кімнат</w:t>
      </w:r>
      <w:proofErr w:type="spellEnd"/>
      <w:r w:rsidRPr="00AC71E0">
        <w:rPr>
          <w:color w:val="auto"/>
          <w:sz w:val="28"/>
          <w:szCs w:val="28"/>
          <w:lang w:val="uk-UA"/>
        </w:rPr>
        <w:t xml:space="preserve"> ;</w:t>
      </w:r>
    </w:p>
    <w:p w:rsidR="00AC71E0" w:rsidRPr="00AC71E0" w:rsidRDefault="00AC71E0" w:rsidP="00AC71E0">
      <w:pPr>
        <w:widowControl w:val="0"/>
        <w:shd w:val="clear" w:color="auto" w:fill="FFFFFF"/>
        <w:suppressAutoHyphens w:val="0"/>
        <w:autoSpaceDE w:val="0"/>
        <w:autoSpaceDN w:val="0"/>
        <w:adjustRightInd w:val="0"/>
        <w:spacing w:line="240" w:lineRule="auto"/>
        <w:ind w:firstLine="708"/>
        <w:jc w:val="both"/>
        <w:rPr>
          <w:color w:val="auto"/>
          <w:sz w:val="28"/>
          <w:szCs w:val="28"/>
          <w:lang w:val="uk-UA"/>
        </w:rPr>
      </w:pPr>
      <w:r w:rsidRPr="00AC71E0">
        <w:rPr>
          <w:color w:val="auto"/>
          <w:sz w:val="28"/>
          <w:szCs w:val="28"/>
          <w:lang w:val="uk-UA"/>
        </w:rPr>
        <w:t xml:space="preserve"> </w:t>
      </w:r>
      <w:proofErr w:type="spellStart"/>
      <w:r w:rsidRPr="00AC71E0">
        <w:rPr>
          <w:color w:val="auto"/>
          <w:sz w:val="28"/>
          <w:szCs w:val="28"/>
          <w:lang w:val="uk-UA"/>
        </w:rPr>
        <w:t>-розроблені</w:t>
      </w:r>
      <w:proofErr w:type="spellEnd"/>
      <w:r w:rsidRPr="00AC71E0">
        <w:rPr>
          <w:color w:val="auto"/>
          <w:sz w:val="28"/>
          <w:szCs w:val="28"/>
          <w:lang w:val="uk-UA"/>
        </w:rPr>
        <w:t xml:space="preserve"> алгоритми , де чітко були вказані задачі ,обов’язки лідера кожного з міністерств ; </w:t>
      </w:r>
    </w:p>
    <w:p w:rsidR="00AC71E0" w:rsidRPr="00AC71E0" w:rsidRDefault="00AC71E0" w:rsidP="00AC71E0">
      <w:pPr>
        <w:widowControl w:val="0"/>
        <w:shd w:val="clear" w:color="auto" w:fill="FFFFFF"/>
        <w:suppressAutoHyphens w:val="0"/>
        <w:autoSpaceDE w:val="0"/>
        <w:autoSpaceDN w:val="0"/>
        <w:adjustRightInd w:val="0"/>
        <w:spacing w:line="240" w:lineRule="auto"/>
        <w:ind w:firstLine="708"/>
        <w:jc w:val="both"/>
        <w:rPr>
          <w:color w:val="auto"/>
          <w:sz w:val="28"/>
          <w:szCs w:val="28"/>
          <w:lang w:val="uk-UA"/>
        </w:rPr>
      </w:pPr>
      <w:proofErr w:type="spellStart"/>
      <w:r w:rsidRPr="00AC71E0">
        <w:rPr>
          <w:color w:val="auto"/>
          <w:sz w:val="28"/>
          <w:szCs w:val="28"/>
          <w:lang w:val="uk-UA"/>
        </w:rPr>
        <w:t>-підведення</w:t>
      </w:r>
      <w:proofErr w:type="spellEnd"/>
      <w:r w:rsidRPr="00AC71E0">
        <w:rPr>
          <w:color w:val="auto"/>
          <w:sz w:val="28"/>
          <w:szCs w:val="28"/>
          <w:lang w:val="uk-UA"/>
        </w:rPr>
        <w:t xml:space="preserve"> підсумків конкурсів;</w:t>
      </w:r>
    </w:p>
    <w:p w:rsidR="00AC71E0" w:rsidRPr="00AC71E0" w:rsidRDefault="00AC71E0" w:rsidP="00AC71E0">
      <w:pPr>
        <w:widowControl w:val="0"/>
        <w:shd w:val="clear" w:color="auto" w:fill="FFFFFF"/>
        <w:suppressAutoHyphens w:val="0"/>
        <w:autoSpaceDE w:val="0"/>
        <w:autoSpaceDN w:val="0"/>
        <w:adjustRightInd w:val="0"/>
        <w:spacing w:line="240" w:lineRule="auto"/>
        <w:ind w:firstLine="708"/>
        <w:jc w:val="both"/>
        <w:rPr>
          <w:color w:val="auto"/>
          <w:sz w:val="28"/>
          <w:szCs w:val="28"/>
          <w:lang w:val="uk-UA"/>
        </w:rPr>
      </w:pPr>
      <w:r w:rsidRPr="00AC71E0">
        <w:rPr>
          <w:color w:val="auto"/>
          <w:sz w:val="28"/>
          <w:szCs w:val="28"/>
          <w:lang w:val="uk-UA"/>
        </w:rPr>
        <w:t xml:space="preserve"> - участь учнівського самоврядування в  проектах Ліги старшокласників. </w:t>
      </w:r>
    </w:p>
    <w:p w:rsidR="00AC71E0" w:rsidRPr="00AC71E0" w:rsidRDefault="00AC71E0" w:rsidP="00AC71E0">
      <w:pPr>
        <w:widowControl w:val="0"/>
        <w:suppressAutoHyphens w:val="0"/>
        <w:autoSpaceDE w:val="0"/>
        <w:autoSpaceDN w:val="0"/>
        <w:adjustRightInd w:val="0"/>
        <w:spacing w:line="240" w:lineRule="auto"/>
        <w:jc w:val="both"/>
        <w:rPr>
          <w:bCs/>
          <w:iCs/>
          <w:color w:val="auto"/>
          <w:sz w:val="28"/>
          <w:szCs w:val="28"/>
          <w:lang w:val="uk-UA"/>
        </w:rPr>
      </w:pPr>
      <w:r w:rsidRPr="00AC71E0">
        <w:rPr>
          <w:color w:val="auto"/>
          <w:sz w:val="28"/>
          <w:szCs w:val="28"/>
          <w:lang w:val="uk-UA"/>
        </w:rPr>
        <w:t xml:space="preserve">          Протягом  2016-2017 навчального  року   класні  керівники  удосконалювали  свою  педагогічну майстерність,  беручи  участь  у  роботі методичного  об’єднання,  поглиблювали  теоретичні знання з питань виховання, ділились досвідом роботи. Протягом навчального року проведено  засідання </w:t>
      </w:r>
      <w:proofErr w:type="spellStart"/>
      <w:r w:rsidRPr="00AC71E0">
        <w:rPr>
          <w:color w:val="auto"/>
          <w:sz w:val="28"/>
          <w:szCs w:val="28"/>
          <w:lang w:val="uk-UA"/>
        </w:rPr>
        <w:t>методоб’єднання</w:t>
      </w:r>
      <w:proofErr w:type="spellEnd"/>
      <w:r w:rsidRPr="00AC71E0">
        <w:rPr>
          <w:color w:val="auto"/>
          <w:sz w:val="28"/>
          <w:szCs w:val="28"/>
          <w:lang w:val="uk-UA"/>
        </w:rPr>
        <w:t xml:space="preserve"> класних керівників на теми:</w:t>
      </w:r>
      <w:r w:rsidRPr="00AC71E0">
        <w:rPr>
          <w:b/>
          <w:bCs/>
          <w:iCs/>
          <w:color w:val="auto"/>
          <w:sz w:val="28"/>
          <w:szCs w:val="28"/>
          <w:lang w:val="uk-UA"/>
        </w:rPr>
        <w:t xml:space="preserve"> «</w:t>
      </w:r>
      <w:r w:rsidRPr="00AC71E0">
        <w:rPr>
          <w:bCs/>
          <w:iCs/>
          <w:color w:val="auto"/>
          <w:sz w:val="28"/>
          <w:szCs w:val="28"/>
          <w:lang w:val="uk-UA"/>
        </w:rPr>
        <w:t xml:space="preserve">Стратегічні </w:t>
      </w:r>
      <w:r w:rsidRPr="00AC71E0">
        <w:rPr>
          <w:bCs/>
          <w:iCs/>
          <w:color w:val="auto"/>
          <w:sz w:val="28"/>
          <w:szCs w:val="28"/>
          <w:lang w:val="uk-UA"/>
        </w:rPr>
        <w:lastRenderedPageBreak/>
        <w:t>напрямки виховання у вимірах сьогодення» (вересень), «Правове виховання учнів в сучасній школі» (листопад), «Формування в учнів культури поведінки та спілкування, навчання їх способів розв’язування конфліктів» (січень), «Формування в школярів високої громадської активності та національно-патріотичної свідомості» (березень), «Удосконалення родинного виховання учнів» (травень).</w:t>
      </w:r>
    </w:p>
    <w:p w:rsidR="00AC71E0" w:rsidRPr="00AC71E0" w:rsidRDefault="00AC71E0" w:rsidP="00AC71E0">
      <w:pPr>
        <w:widowControl w:val="0"/>
        <w:suppressAutoHyphens w:val="0"/>
        <w:autoSpaceDE w:val="0"/>
        <w:autoSpaceDN w:val="0"/>
        <w:adjustRightInd w:val="0"/>
        <w:spacing w:line="240" w:lineRule="auto"/>
        <w:ind w:firstLine="708"/>
        <w:jc w:val="both"/>
        <w:rPr>
          <w:color w:val="auto"/>
          <w:sz w:val="28"/>
          <w:szCs w:val="28"/>
          <w:lang w:val="uk-UA"/>
        </w:rPr>
      </w:pPr>
      <w:r w:rsidRPr="00AC71E0">
        <w:rPr>
          <w:color w:val="000000"/>
          <w:sz w:val="28"/>
          <w:szCs w:val="28"/>
          <w:lang w:val="uk-UA"/>
        </w:rPr>
        <w:t>Протягом другого семестру проведений моніторинг рівня вихованості  учнів школи.</w:t>
      </w:r>
      <w:r w:rsidRPr="00AC71E0">
        <w:rPr>
          <w:color w:val="auto"/>
          <w:sz w:val="28"/>
          <w:szCs w:val="28"/>
          <w:lang w:val="uk-UA"/>
        </w:rPr>
        <w:t xml:space="preserve"> Аналіз результатів моніторингу вихованості за класами  показав, що високий рівень вихованості мають 90  учнів, що становить 38%  від загальної кількості дітей. Мають достатній рівень 75 учнів( 31%),  середній рівень вихованості - 65  учнів , що становить 27 % . Мають нестійкий досвід позитивної поведінки, тобто низький рівень вихованості  10 учень, що становить 4%.</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noProof/>
          <w:color w:val="auto"/>
          <w:sz w:val="28"/>
          <w:szCs w:val="28"/>
        </w:rPr>
        <w:drawing>
          <wp:inline distT="0" distB="0" distL="0" distR="0" wp14:anchorId="234033CA" wp14:editId="710F9F7A">
            <wp:extent cx="4629150" cy="1914525"/>
            <wp:effectExtent l="0" t="0" r="19050"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З метою визначення динаміки рівня вихованості учнів було проведено порівняльний аналіз результатів моніторингу за період останніх навчальних  років.</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sectPr w:rsidR="00AC71E0" w:rsidRPr="00AC71E0" w:rsidSect="000B3BDD">
          <w:pgSz w:w="11906" w:h="16838"/>
          <w:pgMar w:top="709" w:right="850" w:bottom="426" w:left="1701" w:header="708" w:footer="708" w:gutter="0"/>
          <w:cols w:space="708"/>
          <w:docGrid w:linePitch="360"/>
        </w:sectPr>
      </w:pP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sectPr w:rsidR="00AC71E0" w:rsidRPr="00AC71E0" w:rsidSect="000B3BDD">
          <w:type w:val="continuous"/>
          <w:pgSz w:w="11906" w:h="16838"/>
          <w:pgMar w:top="1134" w:right="850" w:bottom="1134" w:left="1701" w:header="708" w:footer="708" w:gutter="0"/>
          <w:cols w:num="3" w:space="708"/>
          <w:docGrid w:linePitch="360"/>
        </w:sectPr>
      </w:pPr>
      <w:r w:rsidRPr="00AC71E0">
        <w:rPr>
          <w:noProof/>
          <w:color w:val="auto"/>
          <w:sz w:val="28"/>
          <w:szCs w:val="28"/>
        </w:rPr>
        <w:lastRenderedPageBreak/>
        <w:drawing>
          <wp:anchor distT="0" distB="0" distL="114300" distR="114300" simplePos="0" relativeHeight="251659264" behindDoc="0" locked="0" layoutInCell="1" allowOverlap="1" wp14:anchorId="7F65F604" wp14:editId="059BEA79">
            <wp:simplePos x="0" y="0"/>
            <wp:positionH relativeFrom="column">
              <wp:posOffset>151130</wp:posOffset>
            </wp:positionH>
            <wp:positionV relativeFrom="paragraph">
              <wp:posOffset>22225</wp:posOffset>
            </wp:positionV>
            <wp:extent cx="5688965" cy="2304415"/>
            <wp:effectExtent l="0" t="0" r="26035" b="19685"/>
            <wp:wrapSquare wrapText="bothSides"/>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lastRenderedPageBreak/>
        <w:t xml:space="preserve">Аналіз даних таблиці свідчить про те, що внаслідок цілеспрямованої моніторингової виховної діяльності  класних керівників  збільшилася кількість учнів , які мають високий та достатній  рівень вихованості. </w:t>
      </w:r>
      <w:r w:rsidRPr="00AC71E0">
        <w:rPr>
          <w:bCs/>
          <w:iCs/>
          <w:color w:val="auto"/>
          <w:sz w:val="28"/>
          <w:szCs w:val="28"/>
          <w:lang w:val="uk-UA"/>
        </w:rPr>
        <w:t>Моніторинг рівня вихованості школярів показав, що найкращі показники вихованості в учнів 4, 5-а,6, 8, 11 класів, це свідчить про ефективну роботу щодо формування в учнів  цінностей та якостей особистості й високий професійний рівень педагогів. Низькі показники вихованості відмічено в учнів  5-Б, 7, 9-Б класів, що вказує на недостатній рівень сімейного виховання в більшості родин та недосконалий вплив педагогічної діяльності вихователів на формування і розвиток в учнів свідомого ставлення до виконання правил поведінки школяра , дотримання норм загальнолюдської моралі, позитивного ставлення до навчання. Особливу увагу на результати тестування необхідно звернути  класним керівникам  цих класів.</w:t>
      </w:r>
    </w:p>
    <w:p w:rsidR="00AC71E0" w:rsidRPr="00AC71E0" w:rsidRDefault="00AC71E0" w:rsidP="00AC71E0">
      <w:pPr>
        <w:widowControl w:val="0"/>
        <w:suppressAutoHyphens w:val="0"/>
        <w:autoSpaceDE w:val="0"/>
        <w:autoSpaceDN w:val="0"/>
        <w:adjustRightInd w:val="0"/>
        <w:spacing w:line="240" w:lineRule="auto"/>
        <w:ind w:firstLine="540"/>
        <w:jc w:val="both"/>
        <w:rPr>
          <w:color w:val="auto"/>
          <w:sz w:val="28"/>
          <w:szCs w:val="28"/>
          <w:lang w:val="uk-UA"/>
        </w:rPr>
      </w:pPr>
      <w:r w:rsidRPr="00AC71E0">
        <w:rPr>
          <w:color w:val="auto"/>
          <w:sz w:val="28"/>
          <w:szCs w:val="28"/>
          <w:lang w:val="uk-UA"/>
        </w:rPr>
        <w:t xml:space="preserve">    Аналізуючи стан виховної роботи за  2016-2017 навчальний рік треба зробити висновок про необхідність продовження роботи щодо залучення учнів до активної діяльності в організації шкільного життя, постійної діяльності учнівського самоврядування,  створення шкільного музею та  покращення </w:t>
      </w:r>
      <w:proofErr w:type="spellStart"/>
      <w:r w:rsidRPr="00AC71E0">
        <w:rPr>
          <w:color w:val="auto"/>
          <w:sz w:val="28"/>
          <w:szCs w:val="28"/>
          <w:lang w:val="uk-UA"/>
        </w:rPr>
        <w:t>внутрішкільної</w:t>
      </w:r>
      <w:proofErr w:type="spellEnd"/>
      <w:r w:rsidRPr="00AC71E0">
        <w:rPr>
          <w:color w:val="auto"/>
          <w:sz w:val="28"/>
          <w:szCs w:val="28"/>
          <w:lang w:val="uk-UA"/>
        </w:rPr>
        <w:t xml:space="preserve"> дисципліни серед учнів. </w:t>
      </w:r>
    </w:p>
    <w:p w:rsidR="00AC71E0" w:rsidRPr="00AC71E0" w:rsidRDefault="00AC71E0" w:rsidP="00AC71E0">
      <w:pPr>
        <w:widowControl w:val="0"/>
        <w:suppressAutoHyphens w:val="0"/>
        <w:autoSpaceDE w:val="0"/>
        <w:autoSpaceDN w:val="0"/>
        <w:adjustRightInd w:val="0"/>
        <w:spacing w:line="240" w:lineRule="auto"/>
        <w:ind w:firstLine="540"/>
        <w:jc w:val="both"/>
        <w:rPr>
          <w:color w:val="auto"/>
          <w:sz w:val="28"/>
          <w:szCs w:val="28"/>
          <w:lang w:val="uk-UA"/>
        </w:rPr>
      </w:pP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1. Визнати стан виховної роботи у  школі за 2016-2017 навчального року на достатньому рівні.</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2. За активну участь у виховній роботі в 2016-2017 навчальному році оголосити подяки таким класним керівникам: Дворник Н.А, </w:t>
      </w:r>
      <w:proofErr w:type="spellStart"/>
      <w:r w:rsidRPr="00AC71E0">
        <w:rPr>
          <w:color w:val="auto"/>
          <w:sz w:val="28"/>
          <w:szCs w:val="28"/>
          <w:lang w:val="uk-UA"/>
        </w:rPr>
        <w:t>Балацькій</w:t>
      </w:r>
      <w:proofErr w:type="spellEnd"/>
      <w:r w:rsidRPr="00AC71E0">
        <w:rPr>
          <w:color w:val="auto"/>
          <w:sz w:val="28"/>
          <w:szCs w:val="28"/>
          <w:lang w:val="uk-UA"/>
        </w:rPr>
        <w:t xml:space="preserve"> Н.Г., Рубець В.І., Кріт Т.І., Чепурній Н.Г.</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3. Класним керівникам:</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3.1. Підвищити якість проведення виховних класних заходів, впроваджувати інноваційні форми роботи.</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3.2. Тримати на контролі роботу з учнями, що стоять на внутрішньому шкільному обліку, схильними до пропусків занять без поважних причин,</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постійно залучати їх до участі у шкільних та позашкільних заходах.</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3.3. Проводити профілактичну роботу з попередження травматизму в побуті, на дорозі, тощо. (щотижнево)</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3.4. Посилити роботу з профілактики правопорушень: </w:t>
      </w:r>
      <w:proofErr w:type="spellStart"/>
      <w:r w:rsidRPr="00AC71E0">
        <w:rPr>
          <w:color w:val="auto"/>
          <w:sz w:val="28"/>
          <w:szCs w:val="28"/>
          <w:lang w:val="uk-UA"/>
        </w:rPr>
        <w:t>тютюнопаління</w:t>
      </w:r>
      <w:proofErr w:type="spellEnd"/>
      <w:r w:rsidRPr="00AC71E0">
        <w:rPr>
          <w:color w:val="auto"/>
          <w:sz w:val="28"/>
          <w:szCs w:val="28"/>
          <w:lang w:val="uk-UA"/>
        </w:rPr>
        <w:t>, алкоголізм, вживання  наркотичних та психотропних засобів.</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3.5. Посилити відповідальність за роботою учнівського самоврядування класу.</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3.6. Посилити відповідальність за веденням шкільної документації.</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3.7. Спільно з працівниками соціально-психологічної служби здійснювати постійний моніторинг учнівського середовища з метою вчасного виявлення та надання необхідної допомоги при захисті інтересів неповнолітніх.</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3.8. Спільно з працівниками соціально-психологічної служби  продовжити роботу по реалізації проекту “Родинна </w:t>
      </w:r>
      <w:r w:rsidRPr="00AC71E0">
        <w:rPr>
          <w:color w:val="auto"/>
          <w:sz w:val="28"/>
          <w:szCs w:val="28"/>
          <w:lang w:val="uk-UA"/>
        </w:rPr>
        <w:lastRenderedPageBreak/>
        <w:t xml:space="preserve">просвіта”.  </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3.9. Контролювати стан відвідування учнями школи навчальних занять та  вживати невідкладних заходів щодо попередження пропусків без поважних причин.</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4. Керівникам гуртків  і  спортивних секцій:</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4.1. Посилити відповідальність за проведення занять і виконання нормативно-правових засад гурткової роботи.</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4.2. Керівникам гуртків  будувати свою роботу на основі результатів діагностики інтересів та запитів вихованців, залучати талановитих дітей до участі в різноманітних конкурсах, турнірах, змаганнях.</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4.3. Посилити відповідальність за ведення шкільної документації.</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5.    Відзначити за активну участь в громадському життя школи таких учнів:</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6 клас – Чепурну Наталію;</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5-А клас – Шаповала Максима, </w:t>
      </w:r>
      <w:proofErr w:type="spellStart"/>
      <w:r w:rsidRPr="00AC71E0">
        <w:rPr>
          <w:color w:val="auto"/>
          <w:sz w:val="28"/>
          <w:szCs w:val="28"/>
          <w:lang w:val="uk-UA"/>
        </w:rPr>
        <w:t>Скітову</w:t>
      </w:r>
      <w:proofErr w:type="spellEnd"/>
      <w:r w:rsidRPr="00AC71E0">
        <w:rPr>
          <w:color w:val="auto"/>
          <w:sz w:val="28"/>
          <w:szCs w:val="28"/>
          <w:lang w:val="uk-UA"/>
        </w:rPr>
        <w:t xml:space="preserve"> Вікторію, Бондар Ірину, Небилицю Олександру, Чепурну Єлизавету, </w:t>
      </w:r>
      <w:proofErr w:type="spellStart"/>
      <w:r w:rsidRPr="00AC71E0">
        <w:rPr>
          <w:color w:val="auto"/>
          <w:sz w:val="28"/>
          <w:szCs w:val="28"/>
          <w:lang w:val="uk-UA"/>
        </w:rPr>
        <w:t>Чернятевич</w:t>
      </w:r>
      <w:proofErr w:type="spellEnd"/>
      <w:r w:rsidRPr="00AC71E0">
        <w:rPr>
          <w:color w:val="auto"/>
          <w:sz w:val="28"/>
          <w:szCs w:val="28"/>
          <w:lang w:val="uk-UA"/>
        </w:rPr>
        <w:t xml:space="preserve"> Варвару;</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5-Б клас – Зінько Яну;</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8 клас – Дем’яненка Павла, Орла Владислава, Небилицю Ростислава, </w:t>
      </w:r>
      <w:proofErr w:type="spellStart"/>
      <w:r w:rsidRPr="00AC71E0">
        <w:rPr>
          <w:color w:val="auto"/>
          <w:sz w:val="28"/>
          <w:szCs w:val="28"/>
          <w:lang w:val="uk-UA"/>
        </w:rPr>
        <w:t>Сухенка</w:t>
      </w:r>
      <w:proofErr w:type="spellEnd"/>
      <w:r w:rsidRPr="00AC71E0">
        <w:rPr>
          <w:color w:val="auto"/>
          <w:sz w:val="28"/>
          <w:szCs w:val="28"/>
          <w:lang w:val="uk-UA"/>
        </w:rPr>
        <w:t xml:space="preserve"> Василя, Товпигу Дениса, </w:t>
      </w:r>
      <w:proofErr w:type="spellStart"/>
      <w:r w:rsidRPr="00AC71E0">
        <w:rPr>
          <w:color w:val="auto"/>
          <w:sz w:val="28"/>
          <w:szCs w:val="28"/>
          <w:lang w:val="uk-UA"/>
        </w:rPr>
        <w:t>Скалька</w:t>
      </w:r>
      <w:proofErr w:type="spellEnd"/>
      <w:r w:rsidRPr="00AC71E0">
        <w:rPr>
          <w:color w:val="auto"/>
          <w:sz w:val="28"/>
          <w:szCs w:val="28"/>
          <w:lang w:val="uk-UA"/>
        </w:rPr>
        <w:t xml:space="preserve"> Василя, Дворник Наталію, Небилицю Анастасію, Москаленко Лілію, </w:t>
      </w:r>
      <w:proofErr w:type="spellStart"/>
      <w:r w:rsidRPr="00AC71E0">
        <w:rPr>
          <w:color w:val="auto"/>
          <w:sz w:val="28"/>
          <w:szCs w:val="28"/>
          <w:lang w:val="uk-UA"/>
        </w:rPr>
        <w:t>Кудрич</w:t>
      </w:r>
      <w:proofErr w:type="spellEnd"/>
      <w:r w:rsidRPr="00AC71E0">
        <w:rPr>
          <w:color w:val="auto"/>
          <w:sz w:val="28"/>
          <w:szCs w:val="28"/>
          <w:lang w:val="uk-UA"/>
        </w:rPr>
        <w:t xml:space="preserve"> Вікторію;</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r w:rsidRPr="00AC71E0">
        <w:rPr>
          <w:color w:val="auto"/>
          <w:sz w:val="28"/>
          <w:szCs w:val="28"/>
          <w:lang w:val="uk-UA"/>
        </w:rPr>
        <w:t xml:space="preserve">10 клас – </w:t>
      </w:r>
      <w:proofErr w:type="spellStart"/>
      <w:r w:rsidRPr="00AC71E0">
        <w:rPr>
          <w:color w:val="auto"/>
          <w:sz w:val="28"/>
          <w:szCs w:val="28"/>
          <w:lang w:val="uk-UA"/>
        </w:rPr>
        <w:t>Рацюка</w:t>
      </w:r>
      <w:proofErr w:type="spellEnd"/>
      <w:r w:rsidRPr="00AC71E0">
        <w:rPr>
          <w:color w:val="auto"/>
          <w:sz w:val="28"/>
          <w:szCs w:val="28"/>
          <w:lang w:val="uk-UA"/>
        </w:rPr>
        <w:t xml:space="preserve"> Антона, Пригоду Богдана, Купченка Олександра.</w:t>
      </w:r>
    </w:p>
    <w:p w:rsidR="00AC71E0" w:rsidRPr="00AC71E0" w:rsidRDefault="00AC71E0" w:rsidP="00AC71E0">
      <w:pPr>
        <w:widowControl w:val="0"/>
        <w:suppressAutoHyphens w:val="0"/>
        <w:autoSpaceDE w:val="0"/>
        <w:autoSpaceDN w:val="0"/>
        <w:adjustRightInd w:val="0"/>
        <w:spacing w:line="240" w:lineRule="auto"/>
        <w:jc w:val="both"/>
        <w:rPr>
          <w:color w:val="auto"/>
          <w:sz w:val="28"/>
          <w:szCs w:val="28"/>
          <w:lang w:val="uk-UA"/>
        </w:rPr>
      </w:pPr>
    </w:p>
    <w:p w:rsidR="007C1DB4" w:rsidRDefault="007C1DB4" w:rsidP="00AC71E0">
      <w:pPr>
        <w:widowControl w:val="0"/>
        <w:suppressAutoHyphens w:val="0"/>
        <w:jc w:val="both"/>
        <w:rPr>
          <w:sz w:val="28"/>
          <w:szCs w:val="28"/>
          <w:lang w:val="uk-UA"/>
        </w:rPr>
      </w:pPr>
    </w:p>
    <w:p w:rsidR="007C1DB4" w:rsidRDefault="007C1DB4">
      <w:pPr>
        <w:ind w:firstLine="708"/>
        <w:jc w:val="both"/>
        <w:rPr>
          <w:sz w:val="28"/>
          <w:szCs w:val="28"/>
          <w:lang w:val="uk-UA"/>
        </w:rPr>
      </w:pPr>
    </w:p>
    <w:p w:rsidR="007C1DB4" w:rsidRDefault="007C1DB4">
      <w:pPr>
        <w:ind w:firstLine="708"/>
        <w:jc w:val="both"/>
        <w:rPr>
          <w:sz w:val="28"/>
          <w:szCs w:val="28"/>
          <w:lang w:val="uk-UA"/>
        </w:rPr>
      </w:pPr>
    </w:p>
    <w:p w:rsidR="007C1DB4" w:rsidRDefault="007C1DB4">
      <w:pPr>
        <w:ind w:firstLine="708"/>
        <w:jc w:val="both"/>
        <w:rPr>
          <w:sz w:val="28"/>
          <w:szCs w:val="28"/>
          <w:lang w:val="uk-UA"/>
        </w:rPr>
      </w:pPr>
    </w:p>
    <w:p w:rsidR="007C1DB4" w:rsidRDefault="007C1DB4">
      <w:pPr>
        <w:ind w:firstLine="708"/>
        <w:jc w:val="both"/>
        <w:rPr>
          <w:sz w:val="28"/>
          <w:szCs w:val="28"/>
          <w:lang w:val="uk-UA"/>
        </w:rPr>
      </w:pPr>
    </w:p>
    <w:p w:rsidR="007C1DB4" w:rsidRDefault="007C1DB4">
      <w:pPr>
        <w:ind w:firstLine="708"/>
        <w:jc w:val="both"/>
        <w:rPr>
          <w:sz w:val="28"/>
          <w:szCs w:val="28"/>
          <w:lang w:val="uk-UA"/>
        </w:rPr>
      </w:pPr>
    </w:p>
    <w:p w:rsidR="007C1DB4" w:rsidRDefault="007C1DB4">
      <w:pPr>
        <w:ind w:firstLine="708"/>
        <w:jc w:val="both"/>
        <w:rPr>
          <w:sz w:val="28"/>
          <w:szCs w:val="28"/>
          <w:lang w:val="uk-UA"/>
        </w:rPr>
      </w:pPr>
    </w:p>
    <w:p w:rsidR="007C1DB4" w:rsidRDefault="007C1DB4">
      <w:pPr>
        <w:ind w:firstLine="708"/>
        <w:jc w:val="both"/>
        <w:rPr>
          <w:sz w:val="28"/>
          <w:szCs w:val="28"/>
          <w:lang w:val="uk-UA"/>
        </w:rPr>
      </w:pPr>
    </w:p>
    <w:p w:rsidR="007C1DB4" w:rsidRDefault="007C1DB4">
      <w:pPr>
        <w:ind w:firstLine="708"/>
        <w:jc w:val="both"/>
        <w:rPr>
          <w:sz w:val="28"/>
          <w:szCs w:val="28"/>
          <w:lang w:val="uk-UA"/>
        </w:rPr>
      </w:pPr>
    </w:p>
    <w:p w:rsidR="007C1DB4" w:rsidRDefault="007C1DB4">
      <w:pPr>
        <w:ind w:firstLine="708"/>
        <w:jc w:val="both"/>
        <w:rPr>
          <w:sz w:val="28"/>
          <w:szCs w:val="28"/>
          <w:lang w:val="uk-UA"/>
        </w:rPr>
      </w:pPr>
    </w:p>
    <w:p w:rsidR="007C1DB4" w:rsidRDefault="007C1DB4">
      <w:pPr>
        <w:ind w:firstLine="708"/>
        <w:jc w:val="both"/>
        <w:rPr>
          <w:sz w:val="28"/>
          <w:szCs w:val="28"/>
          <w:lang w:val="uk-UA"/>
        </w:rPr>
      </w:pPr>
    </w:p>
    <w:p w:rsidR="007C1DB4" w:rsidRDefault="007C1DB4">
      <w:pPr>
        <w:ind w:firstLine="708"/>
        <w:jc w:val="both"/>
        <w:rPr>
          <w:sz w:val="28"/>
          <w:szCs w:val="28"/>
          <w:lang w:val="uk-UA"/>
        </w:rPr>
      </w:pPr>
    </w:p>
    <w:p w:rsidR="007C1DB4" w:rsidRDefault="007C1DB4">
      <w:pPr>
        <w:jc w:val="both"/>
        <w:rPr>
          <w:sz w:val="28"/>
          <w:szCs w:val="28"/>
          <w:lang w:val="uk-UA"/>
        </w:rPr>
      </w:pPr>
    </w:p>
    <w:p w:rsidR="007C1DB4" w:rsidRDefault="00D53E03">
      <w:pPr>
        <w:ind w:firstLine="708"/>
        <w:jc w:val="both"/>
        <w:rPr>
          <w:sz w:val="28"/>
          <w:szCs w:val="28"/>
          <w:lang w:val="uk-UA"/>
        </w:rPr>
      </w:pPr>
      <w:proofErr w:type="spellStart"/>
      <w:r w:rsidRPr="00D53E03">
        <w:rPr>
          <w:b/>
          <w:sz w:val="28"/>
          <w:szCs w:val="28"/>
          <w:lang w:val="uk-UA"/>
        </w:rPr>
        <w:t>Левченко</w:t>
      </w:r>
      <w:proofErr w:type="spellEnd"/>
      <w:r>
        <w:rPr>
          <w:sz w:val="28"/>
          <w:szCs w:val="28"/>
          <w:lang w:val="uk-UA"/>
        </w:rPr>
        <w:t xml:space="preserve"> </w:t>
      </w:r>
      <w:r w:rsidR="00B1041D">
        <w:rPr>
          <w:sz w:val="28"/>
          <w:szCs w:val="28"/>
          <w:lang w:val="uk-UA"/>
        </w:rPr>
        <w:t xml:space="preserve">Особливу увагу </w:t>
      </w:r>
      <w:proofErr w:type="spellStart"/>
      <w:r w:rsidR="00B1041D">
        <w:rPr>
          <w:sz w:val="28"/>
          <w:szCs w:val="28"/>
          <w:lang w:val="uk-UA"/>
        </w:rPr>
        <w:t>педколектив</w:t>
      </w:r>
      <w:proofErr w:type="spellEnd"/>
      <w:r w:rsidR="00B1041D">
        <w:rPr>
          <w:sz w:val="28"/>
          <w:szCs w:val="28"/>
          <w:lang w:val="uk-UA"/>
        </w:rPr>
        <w:t xml:space="preserve"> школи приділяє соціальному захисту дітей та </w:t>
      </w:r>
      <w:r w:rsidR="00B1041D">
        <w:rPr>
          <w:sz w:val="28"/>
          <w:szCs w:val="28"/>
        </w:rPr>
        <w:t xml:space="preserve"> </w:t>
      </w:r>
      <w:r w:rsidR="00B1041D">
        <w:rPr>
          <w:sz w:val="28"/>
          <w:szCs w:val="28"/>
          <w:lang w:val="uk-UA"/>
        </w:rPr>
        <w:t xml:space="preserve"> збереженню їх  життя. На особливому контролі діти із категорійних сімей. Соціальним педагогом проведено обстеження житлово-побутових умов життя учнів, складені відповідні акти .</w:t>
      </w:r>
    </w:p>
    <w:p w:rsidR="007C1DB4" w:rsidRDefault="00B1041D">
      <w:pPr>
        <w:ind w:firstLine="708"/>
        <w:jc w:val="both"/>
        <w:rPr>
          <w:sz w:val="28"/>
          <w:szCs w:val="28"/>
          <w:lang w:val="uk-UA"/>
        </w:rPr>
      </w:pPr>
      <w:r>
        <w:rPr>
          <w:sz w:val="28"/>
          <w:szCs w:val="28"/>
          <w:lang w:val="uk-UA"/>
        </w:rPr>
        <w:t xml:space="preserve"> У 2016– 2017 </w:t>
      </w:r>
      <w:proofErr w:type="spellStart"/>
      <w:r>
        <w:rPr>
          <w:sz w:val="28"/>
          <w:szCs w:val="28"/>
          <w:lang w:val="uk-UA"/>
        </w:rPr>
        <w:t>н.р</w:t>
      </w:r>
      <w:proofErr w:type="spellEnd"/>
      <w:r>
        <w:rPr>
          <w:sz w:val="28"/>
          <w:szCs w:val="28"/>
          <w:lang w:val="uk-UA"/>
        </w:rPr>
        <w:t xml:space="preserve"> під щоденним контролем адміністрації школи  знаходився стан роботи з охорони праці,  безпеки життєдіяльності, виробничої санітарії під час </w:t>
      </w:r>
      <w:proofErr w:type="spellStart"/>
      <w:r>
        <w:rPr>
          <w:sz w:val="28"/>
          <w:szCs w:val="28"/>
          <w:lang w:val="uk-UA"/>
        </w:rPr>
        <w:t>навчально</w:t>
      </w:r>
      <w:proofErr w:type="spellEnd"/>
      <w:r>
        <w:rPr>
          <w:sz w:val="28"/>
          <w:szCs w:val="28"/>
          <w:lang w:val="uk-UA"/>
        </w:rPr>
        <w:t xml:space="preserve"> – виховного процесу в школі .</w:t>
      </w:r>
    </w:p>
    <w:p w:rsidR="007C1DB4" w:rsidRDefault="00B1041D">
      <w:pPr>
        <w:ind w:firstLine="708"/>
        <w:jc w:val="both"/>
        <w:rPr>
          <w:sz w:val="28"/>
          <w:szCs w:val="28"/>
          <w:lang w:val="uk-UA"/>
        </w:rPr>
      </w:pPr>
      <w:r>
        <w:rPr>
          <w:sz w:val="28"/>
          <w:szCs w:val="28"/>
          <w:lang w:val="uk-UA"/>
        </w:rPr>
        <w:t xml:space="preserve"> З метою організації роботи з охорони праці та забезпечення безпеки життєдіяльності учасників </w:t>
      </w:r>
      <w:proofErr w:type="spellStart"/>
      <w:r>
        <w:rPr>
          <w:sz w:val="28"/>
          <w:szCs w:val="28"/>
          <w:lang w:val="uk-UA"/>
        </w:rPr>
        <w:t>навчально</w:t>
      </w:r>
      <w:proofErr w:type="spellEnd"/>
      <w:r>
        <w:rPr>
          <w:sz w:val="28"/>
          <w:szCs w:val="28"/>
          <w:lang w:val="uk-UA"/>
        </w:rPr>
        <w:t xml:space="preserve"> – виховного процесу перед початком  навчального року видано  накази, які стосуються попередження травматизму учнів та дорослих, протипожежної безпеки, </w:t>
      </w:r>
      <w:proofErr w:type="spellStart"/>
      <w:r>
        <w:rPr>
          <w:sz w:val="28"/>
          <w:szCs w:val="28"/>
          <w:lang w:val="uk-UA"/>
        </w:rPr>
        <w:t>безпеки</w:t>
      </w:r>
      <w:proofErr w:type="spellEnd"/>
      <w:r>
        <w:rPr>
          <w:sz w:val="28"/>
          <w:szCs w:val="28"/>
          <w:lang w:val="uk-UA"/>
        </w:rPr>
        <w:t xml:space="preserve"> дорожнього руху, створення системи охорони праці у школі. Розроблені посадові інструкції та інструкції з охорони праці для всіх працівників, видані працівникам під підпис. У наявності журнали реєстрації інструктажів, обліку дитячого та дорослого травматизму, пожеж тощо. Традиційними стали Тижні </w:t>
      </w:r>
      <w:proofErr w:type="spellStart"/>
      <w:r>
        <w:rPr>
          <w:sz w:val="28"/>
          <w:szCs w:val="28"/>
          <w:lang w:val="uk-UA"/>
        </w:rPr>
        <w:t>безпект</w:t>
      </w:r>
      <w:proofErr w:type="spellEnd"/>
      <w:r>
        <w:rPr>
          <w:sz w:val="28"/>
          <w:szCs w:val="28"/>
          <w:lang w:val="uk-UA"/>
        </w:rPr>
        <w:t xml:space="preserve"> життєдіяльності, безпеки </w:t>
      </w:r>
      <w:proofErr w:type="spellStart"/>
      <w:r>
        <w:rPr>
          <w:sz w:val="28"/>
          <w:szCs w:val="28"/>
          <w:lang w:val="uk-UA"/>
        </w:rPr>
        <w:t>дорожного</w:t>
      </w:r>
      <w:proofErr w:type="spellEnd"/>
      <w:r>
        <w:rPr>
          <w:sz w:val="28"/>
          <w:szCs w:val="28"/>
          <w:lang w:val="uk-UA"/>
        </w:rPr>
        <w:t xml:space="preserve"> руху, пожежної безпеки. Питання попередження дитячого травматизму  розглядаються на виховних годинах,  на батьківських зборах.</w:t>
      </w:r>
    </w:p>
    <w:p w:rsidR="007C1DB4" w:rsidRDefault="00B1041D">
      <w:pPr>
        <w:ind w:firstLine="708"/>
        <w:jc w:val="both"/>
        <w:rPr>
          <w:sz w:val="28"/>
          <w:szCs w:val="28"/>
          <w:lang w:val="uk-UA"/>
        </w:rPr>
      </w:pPr>
      <w:r>
        <w:rPr>
          <w:sz w:val="28"/>
          <w:szCs w:val="28"/>
          <w:lang w:val="uk-UA"/>
        </w:rPr>
        <w:t>Відповідно до «Типового положення про організацію навчання з питань охорони праці» проводилось навчання працівників школи з питань охорони праці, техніки безпеки, пожежної безпеки тощо.</w:t>
      </w:r>
    </w:p>
    <w:p w:rsidR="007C1DB4" w:rsidRDefault="00B1041D">
      <w:pPr>
        <w:ind w:firstLine="708"/>
        <w:jc w:val="both"/>
        <w:rPr>
          <w:sz w:val="28"/>
          <w:szCs w:val="28"/>
          <w:lang w:val="uk-UA"/>
        </w:rPr>
      </w:pPr>
      <w:r>
        <w:rPr>
          <w:sz w:val="28"/>
          <w:szCs w:val="28"/>
          <w:lang w:val="uk-UA"/>
        </w:rPr>
        <w:t>Відпрацьована програма вступного та первинного інструктажів з охорони праці для працівників та учнів школи.</w:t>
      </w:r>
    </w:p>
    <w:p w:rsidR="007C1DB4" w:rsidRDefault="00B1041D">
      <w:pPr>
        <w:ind w:firstLine="360"/>
        <w:jc w:val="both"/>
        <w:rPr>
          <w:sz w:val="28"/>
          <w:szCs w:val="28"/>
          <w:lang w:val="uk-UA"/>
        </w:rPr>
      </w:pPr>
      <w:r>
        <w:rPr>
          <w:sz w:val="28"/>
          <w:szCs w:val="28"/>
          <w:lang w:val="uk-UA"/>
        </w:rPr>
        <w:t>Робота з охорони праці та безпеки життєдіяльності в школі велась відповідно до нормативних документів</w:t>
      </w:r>
    </w:p>
    <w:p w:rsidR="007C1DB4" w:rsidRDefault="00B1041D">
      <w:pPr>
        <w:numPr>
          <w:ilvl w:val="0"/>
          <w:numId w:val="1"/>
        </w:numPr>
        <w:jc w:val="both"/>
        <w:rPr>
          <w:sz w:val="28"/>
          <w:szCs w:val="28"/>
          <w:lang w:val="uk-UA"/>
        </w:rPr>
      </w:pPr>
      <w:r>
        <w:rPr>
          <w:sz w:val="28"/>
          <w:szCs w:val="28"/>
          <w:lang w:val="uk-UA"/>
        </w:rPr>
        <w:t>статей 43, 50 Конституції України;</w:t>
      </w:r>
    </w:p>
    <w:p w:rsidR="007C1DB4" w:rsidRDefault="00B1041D">
      <w:pPr>
        <w:numPr>
          <w:ilvl w:val="0"/>
          <w:numId w:val="1"/>
        </w:numPr>
        <w:jc w:val="both"/>
        <w:rPr>
          <w:sz w:val="28"/>
          <w:szCs w:val="28"/>
          <w:lang w:val="uk-UA"/>
        </w:rPr>
      </w:pPr>
      <w:r>
        <w:rPr>
          <w:sz w:val="28"/>
          <w:szCs w:val="28"/>
          <w:lang w:val="uk-UA"/>
        </w:rPr>
        <w:t>Закону України «Про освіту», стаття 26;</w:t>
      </w:r>
    </w:p>
    <w:p w:rsidR="007C1DB4" w:rsidRDefault="00B1041D">
      <w:pPr>
        <w:numPr>
          <w:ilvl w:val="0"/>
          <w:numId w:val="1"/>
        </w:numPr>
        <w:jc w:val="both"/>
        <w:rPr>
          <w:sz w:val="28"/>
          <w:szCs w:val="28"/>
          <w:lang w:val="uk-UA"/>
        </w:rPr>
      </w:pPr>
      <w:r>
        <w:rPr>
          <w:sz w:val="28"/>
          <w:szCs w:val="28"/>
          <w:lang w:val="uk-UA"/>
        </w:rPr>
        <w:t>кодексу законів про працю України, статті 2, 10, 13;</w:t>
      </w:r>
    </w:p>
    <w:p w:rsidR="007C1DB4" w:rsidRDefault="00B1041D">
      <w:pPr>
        <w:numPr>
          <w:ilvl w:val="0"/>
          <w:numId w:val="1"/>
        </w:numPr>
        <w:jc w:val="both"/>
        <w:rPr>
          <w:sz w:val="28"/>
          <w:szCs w:val="28"/>
          <w:lang w:val="uk-UA"/>
        </w:rPr>
      </w:pPr>
      <w:r>
        <w:rPr>
          <w:sz w:val="28"/>
          <w:szCs w:val="28"/>
          <w:lang w:val="uk-UA"/>
        </w:rPr>
        <w:t>Закону України «Про охорону праці», статті 6, 7, 10, 15, 19, 25;</w:t>
      </w:r>
    </w:p>
    <w:p w:rsidR="007C1DB4" w:rsidRDefault="00B1041D">
      <w:pPr>
        <w:numPr>
          <w:ilvl w:val="0"/>
          <w:numId w:val="1"/>
        </w:numPr>
        <w:jc w:val="both"/>
        <w:rPr>
          <w:sz w:val="28"/>
          <w:szCs w:val="28"/>
          <w:lang w:val="uk-UA"/>
        </w:rPr>
      </w:pPr>
      <w:r>
        <w:rPr>
          <w:sz w:val="28"/>
          <w:szCs w:val="28"/>
          <w:lang w:val="uk-UA"/>
        </w:rPr>
        <w:t xml:space="preserve">наказів МО і Н України №563 від 01.08.2001р. «Про затвердження положення про організацію роботи з охорони праці учасників </w:t>
      </w:r>
      <w:proofErr w:type="spellStart"/>
      <w:r>
        <w:rPr>
          <w:sz w:val="28"/>
          <w:szCs w:val="28"/>
          <w:lang w:val="uk-UA"/>
        </w:rPr>
        <w:t>навчально</w:t>
      </w:r>
      <w:proofErr w:type="spellEnd"/>
      <w:r>
        <w:rPr>
          <w:sz w:val="28"/>
          <w:szCs w:val="28"/>
          <w:lang w:val="uk-UA"/>
        </w:rPr>
        <w:t xml:space="preserve"> – виховного процесу в закладах освіти» і №616 від 31.08.2001р. «Про затвердження положення про порядок розслідування нещасних випадків, що сталися під час </w:t>
      </w:r>
      <w:proofErr w:type="spellStart"/>
      <w:r>
        <w:rPr>
          <w:sz w:val="28"/>
          <w:szCs w:val="28"/>
          <w:lang w:val="uk-UA"/>
        </w:rPr>
        <w:t>навчально</w:t>
      </w:r>
      <w:proofErr w:type="spellEnd"/>
      <w:r>
        <w:rPr>
          <w:sz w:val="28"/>
          <w:szCs w:val="28"/>
          <w:lang w:val="uk-UA"/>
        </w:rPr>
        <w:t xml:space="preserve"> – виховного процесу в навчальних закладах»</w:t>
      </w:r>
    </w:p>
    <w:p w:rsidR="007C1DB4" w:rsidRDefault="00B1041D">
      <w:pPr>
        <w:ind w:firstLine="360"/>
        <w:jc w:val="both"/>
        <w:rPr>
          <w:sz w:val="28"/>
          <w:szCs w:val="28"/>
          <w:lang w:val="uk-UA"/>
        </w:rPr>
      </w:pPr>
      <w:r>
        <w:rPr>
          <w:sz w:val="28"/>
          <w:szCs w:val="28"/>
          <w:lang w:val="uk-UA"/>
        </w:rPr>
        <w:t>Документація в школі відповідає діючим нормативним документам.</w:t>
      </w:r>
    </w:p>
    <w:p w:rsidR="007C1DB4" w:rsidRDefault="00B1041D">
      <w:pPr>
        <w:jc w:val="both"/>
        <w:rPr>
          <w:sz w:val="28"/>
          <w:szCs w:val="28"/>
          <w:lang w:val="uk-UA"/>
        </w:rPr>
      </w:pPr>
      <w:r>
        <w:rPr>
          <w:sz w:val="28"/>
          <w:szCs w:val="28"/>
          <w:lang w:val="uk-UA"/>
        </w:rPr>
        <w:lastRenderedPageBreak/>
        <w:t>Були видані накази про організацію роботи з охорони праці, заповнені акти – дозволи на проведення занять у кабінетах, акт перевірки готовності школи 2016– 2017 навчальний рік, проведено перевірку контурів захисного заземлення, опору ізоляції електропроводу; у колективному договорі є розділ з питань охорони праці, правила внутрішнього розпорядку.</w:t>
      </w:r>
    </w:p>
    <w:p w:rsidR="007C1DB4" w:rsidRDefault="00B1041D">
      <w:pPr>
        <w:jc w:val="both"/>
        <w:rPr>
          <w:sz w:val="28"/>
          <w:szCs w:val="28"/>
          <w:lang w:val="uk-UA"/>
        </w:rPr>
      </w:pPr>
      <w:r>
        <w:rPr>
          <w:sz w:val="28"/>
          <w:szCs w:val="28"/>
          <w:lang w:val="uk-UA"/>
        </w:rPr>
        <w:t>На кожному поверсі, у кожному навчальному  кабінеті є план евакуації на випадок пожежі або інших стихійних лих; в навчальних кабінетах школи оформлено куточки з безпеки життєдіяльності.</w:t>
      </w:r>
    </w:p>
    <w:p w:rsidR="007C1DB4" w:rsidRDefault="00B1041D">
      <w:pPr>
        <w:ind w:firstLine="708"/>
        <w:jc w:val="both"/>
        <w:rPr>
          <w:sz w:val="28"/>
          <w:szCs w:val="28"/>
          <w:lang w:val="uk-UA"/>
        </w:rPr>
      </w:pPr>
      <w:r>
        <w:rPr>
          <w:sz w:val="28"/>
          <w:szCs w:val="28"/>
          <w:lang w:val="uk-UA"/>
        </w:rPr>
        <w:t>На засіданнях педагогічної ради, радах при директорові періодично заслуховувались питання з охорони праці, дитячого та дорослого травматизму.</w:t>
      </w:r>
    </w:p>
    <w:p w:rsidR="007C1DB4" w:rsidRDefault="00B1041D">
      <w:pPr>
        <w:ind w:firstLine="708"/>
        <w:jc w:val="both"/>
        <w:rPr>
          <w:sz w:val="28"/>
          <w:szCs w:val="28"/>
          <w:lang w:val="uk-UA"/>
        </w:rPr>
      </w:pPr>
      <w:r>
        <w:rPr>
          <w:sz w:val="28"/>
          <w:szCs w:val="28"/>
          <w:lang w:val="uk-UA"/>
        </w:rPr>
        <w:t>Питання з безпеки життєдіяльності учнів під час канікул, у побуті й громадських місцях, на вулиці тощо обговорювались на батьківських зборах..</w:t>
      </w:r>
    </w:p>
    <w:p w:rsidR="007C1DB4" w:rsidRDefault="00B1041D">
      <w:pPr>
        <w:jc w:val="both"/>
        <w:rPr>
          <w:sz w:val="28"/>
          <w:szCs w:val="28"/>
          <w:lang w:val="uk-UA"/>
        </w:rPr>
      </w:pPr>
      <w:r>
        <w:rPr>
          <w:sz w:val="28"/>
          <w:szCs w:val="28"/>
          <w:lang w:val="uk-UA"/>
        </w:rPr>
        <w:t xml:space="preserve">Усі заплановані заходи з охорони праці,  безпеки життєдіяльності на 2016– 2017 </w:t>
      </w:r>
      <w:proofErr w:type="spellStart"/>
      <w:r>
        <w:rPr>
          <w:sz w:val="28"/>
          <w:szCs w:val="28"/>
          <w:lang w:val="uk-UA"/>
        </w:rPr>
        <w:t>н.р</w:t>
      </w:r>
      <w:proofErr w:type="spellEnd"/>
      <w:r>
        <w:rPr>
          <w:sz w:val="28"/>
          <w:szCs w:val="28"/>
          <w:lang w:val="uk-UA"/>
        </w:rPr>
        <w:t>. проведено.</w:t>
      </w:r>
    </w:p>
    <w:p w:rsidR="007C1DB4" w:rsidRDefault="00B1041D">
      <w:pPr>
        <w:ind w:firstLine="360"/>
        <w:jc w:val="both"/>
        <w:rPr>
          <w:sz w:val="28"/>
          <w:szCs w:val="28"/>
          <w:lang w:val="uk-UA"/>
        </w:rPr>
      </w:pPr>
      <w:r>
        <w:rPr>
          <w:sz w:val="28"/>
          <w:szCs w:val="28"/>
          <w:lang w:val="uk-UA"/>
        </w:rPr>
        <w:t>Медичне обслуговування учнів школи здійснюється  сестрою медичною.</w:t>
      </w:r>
    </w:p>
    <w:p w:rsidR="007C1DB4" w:rsidRDefault="00B1041D">
      <w:pPr>
        <w:jc w:val="both"/>
        <w:rPr>
          <w:sz w:val="28"/>
          <w:szCs w:val="28"/>
          <w:lang w:val="uk-UA"/>
        </w:rPr>
      </w:pPr>
      <w:r>
        <w:rPr>
          <w:sz w:val="28"/>
          <w:szCs w:val="28"/>
          <w:lang w:val="uk-UA"/>
        </w:rPr>
        <w:t>Учні пройшли медичний огляд. Для учнів школи на підставі довідок ЛКК було організовано індивідуальне  навчання, але, на жаль, не функціонували спеціальні медичні групи для дітей  з ослабленим здоров’ям.</w:t>
      </w:r>
    </w:p>
    <w:p w:rsidR="007C1DB4" w:rsidRDefault="00B1041D">
      <w:pPr>
        <w:jc w:val="both"/>
        <w:rPr>
          <w:sz w:val="28"/>
          <w:szCs w:val="28"/>
          <w:lang w:val="uk-UA"/>
        </w:rPr>
      </w:pPr>
      <w:r>
        <w:rPr>
          <w:sz w:val="28"/>
          <w:szCs w:val="28"/>
          <w:lang w:val="uk-UA"/>
        </w:rPr>
        <w:t>У 2017– 2018 навчальному році усім працівникам школи треба звернути увагу на:</w:t>
      </w:r>
    </w:p>
    <w:p w:rsidR="007C1DB4" w:rsidRDefault="00B1041D">
      <w:pPr>
        <w:numPr>
          <w:ilvl w:val="0"/>
          <w:numId w:val="2"/>
        </w:numPr>
        <w:jc w:val="both"/>
        <w:rPr>
          <w:sz w:val="28"/>
          <w:szCs w:val="28"/>
          <w:lang w:val="uk-UA"/>
        </w:rPr>
      </w:pPr>
      <w:r>
        <w:rPr>
          <w:sz w:val="28"/>
          <w:szCs w:val="28"/>
          <w:lang w:val="uk-UA"/>
        </w:rPr>
        <w:t xml:space="preserve">дотримання  вимог законів України «Про охорону праці», «Про дорожній рух», «Про пожежну безпеку», Положення про організацію роботи з охорони праці учасників </w:t>
      </w:r>
      <w:proofErr w:type="spellStart"/>
      <w:r>
        <w:rPr>
          <w:sz w:val="28"/>
          <w:szCs w:val="28"/>
          <w:lang w:val="uk-UA"/>
        </w:rPr>
        <w:t>навчально</w:t>
      </w:r>
      <w:proofErr w:type="spellEnd"/>
      <w:r>
        <w:rPr>
          <w:sz w:val="28"/>
          <w:szCs w:val="28"/>
          <w:lang w:val="uk-UA"/>
        </w:rPr>
        <w:t xml:space="preserve"> – виховного процесу в установах і закладах освіти;</w:t>
      </w:r>
    </w:p>
    <w:p w:rsidR="007C1DB4" w:rsidRDefault="00B1041D">
      <w:pPr>
        <w:numPr>
          <w:ilvl w:val="0"/>
          <w:numId w:val="2"/>
        </w:numPr>
        <w:jc w:val="both"/>
        <w:rPr>
          <w:sz w:val="28"/>
          <w:szCs w:val="28"/>
          <w:lang w:val="uk-UA"/>
        </w:rPr>
      </w:pPr>
      <w:r>
        <w:rPr>
          <w:sz w:val="28"/>
          <w:szCs w:val="28"/>
          <w:lang w:val="uk-UA"/>
        </w:rPr>
        <w:t xml:space="preserve"> просвітницької роботи, заходів з профілактики захворювань та дитячого травматизму в </w:t>
      </w:r>
      <w:proofErr w:type="spellStart"/>
      <w:r>
        <w:rPr>
          <w:sz w:val="28"/>
          <w:szCs w:val="28"/>
          <w:lang w:val="uk-UA"/>
        </w:rPr>
        <w:t>навчально</w:t>
      </w:r>
      <w:proofErr w:type="spellEnd"/>
      <w:r>
        <w:rPr>
          <w:sz w:val="28"/>
          <w:szCs w:val="28"/>
          <w:lang w:val="uk-UA"/>
        </w:rPr>
        <w:t xml:space="preserve"> – виховному процесі та в побуті,  бесід про дотримання правил безпеки при поводженні неповнолітніх з вибухонебезпечними предметними засобами, тематичних занять з питань профілактики отруєнь грибами, деякими рослинами тощо;</w:t>
      </w:r>
    </w:p>
    <w:p w:rsidR="007C1DB4" w:rsidRDefault="00B1041D">
      <w:pPr>
        <w:numPr>
          <w:ilvl w:val="0"/>
          <w:numId w:val="2"/>
        </w:numPr>
        <w:jc w:val="both"/>
        <w:rPr>
          <w:sz w:val="28"/>
          <w:szCs w:val="28"/>
          <w:lang w:val="uk-UA"/>
        </w:rPr>
      </w:pPr>
      <w:r>
        <w:rPr>
          <w:sz w:val="28"/>
          <w:szCs w:val="28"/>
          <w:lang w:val="uk-UA"/>
        </w:rPr>
        <w:t>посилення профілактичної роботи щодо попередження дитячого травматизму.</w:t>
      </w:r>
    </w:p>
    <w:p w:rsidR="007C1DB4" w:rsidRDefault="00B1041D">
      <w:pPr>
        <w:rPr>
          <w:sz w:val="28"/>
          <w:szCs w:val="28"/>
          <w:lang w:val="uk-UA"/>
        </w:rPr>
      </w:pPr>
      <w:r>
        <w:rPr>
          <w:sz w:val="28"/>
          <w:szCs w:val="28"/>
          <w:lang w:val="uk-UA"/>
        </w:rPr>
        <w:t xml:space="preserve">  Складовою  здорового способу життя є правильне харчування. На  батьківських зборах, на засіданнях загальношкільного батьківського  комітету піднімалося питання про організацію харчування учнів, здійснювався контроль за станом харчоблоку.  </w:t>
      </w:r>
    </w:p>
    <w:p w:rsidR="007C1DB4" w:rsidRDefault="00B1041D">
      <w:pPr>
        <w:rPr>
          <w:sz w:val="28"/>
          <w:szCs w:val="28"/>
          <w:lang w:val="uk-UA"/>
        </w:rPr>
      </w:pPr>
      <w:r>
        <w:rPr>
          <w:sz w:val="28"/>
          <w:szCs w:val="28"/>
          <w:lang w:val="uk-UA"/>
        </w:rPr>
        <w:t xml:space="preserve"> Проводилась робота щодо збереження і поповнення навчально-матеріальної бази. Приміщення навчального закладу своєчасно  і якісно підготовлено до нового навчального року. Залучені позабюджетні кошти за рахунок батьків.  </w:t>
      </w:r>
    </w:p>
    <w:p w:rsidR="007C1DB4" w:rsidRDefault="00B1041D">
      <w:pPr>
        <w:rPr>
          <w:sz w:val="28"/>
          <w:szCs w:val="28"/>
          <w:lang w:val="uk-UA"/>
        </w:rPr>
      </w:pPr>
      <w:r>
        <w:rPr>
          <w:sz w:val="28"/>
          <w:szCs w:val="28"/>
          <w:lang w:val="uk-UA"/>
        </w:rPr>
        <w:t xml:space="preserve">   Підсумки роботи </w:t>
      </w:r>
      <w:proofErr w:type="spellStart"/>
      <w:r>
        <w:rPr>
          <w:sz w:val="28"/>
          <w:szCs w:val="28"/>
          <w:lang w:val="uk-UA"/>
        </w:rPr>
        <w:t>педколективу</w:t>
      </w:r>
      <w:proofErr w:type="spellEnd"/>
      <w:r>
        <w:rPr>
          <w:sz w:val="28"/>
          <w:szCs w:val="28"/>
          <w:lang w:val="uk-UA"/>
        </w:rPr>
        <w:t xml:space="preserve">  на другому році  реалізації   </w:t>
      </w:r>
      <w:proofErr w:type="spellStart"/>
      <w:r>
        <w:rPr>
          <w:sz w:val="28"/>
          <w:szCs w:val="28"/>
          <w:lang w:val="uk-UA"/>
        </w:rPr>
        <w:t>науково-методичої</w:t>
      </w:r>
      <w:proofErr w:type="spellEnd"/>
      <w:r>
        <w:rPr>
          <w:sz w:val="28"/>
          <w:szCs w:val="28"/>
          <w:lang w:val="uk-UA"/>
        </w:rPr>
        <w:t xml:space="preserve"> проблеми  підведені на педраді у червні 2017 року.</w:t>
      </w:r>
    </w:p>
    <w:p w:rsidR="007C1DB4" w:rsidRDefault="00B1041D">
      <w:pPr>
        <w:jc w:val="both"/>
        <w:rPr>
          <w:sz w:val="28"/>
          <w:szCs w:val="28"/>
          <w:lang w:val="uk-UA"/>
        </w:rPr>
      </w:pPr>
      <w:r>
        <w:rPr>
          <w:sz w:val="28"/>
          <w:szCs w:val="28"/>
          <w:lang w:val="uk-UA"/>
        </w:rPr>
        <w:lastRenderedPageBreak/>
        <w:t>Враховуючи здобутки та недоліки в роботі педагогічного колективу в поточному навчальному  році, педагогічна рада  вирішила:</w:t>
      </w:r>
    </w:p>
    <w:p w:rsidR="007C1DB4" w:rsidRDefault="00B1041D">
      <w:pPr>
        <w:rPr>
          <w:sz w:val="28"/>
          <w:szCs w:val="28"/>
          <w:lang w:val="uk-UA"/>
        </w:rPr>
      </w:pPr>
      <w:r>
        <w:rPr>
          <w:sz w:val="32"/>
          <w:szCs w:val="32"/>
          <w:lang w:val="uk-UA"/>
        </w:rPr>
        <w:t xml:space="preserve">      </w:t>
      </w:r>
      <w:r>
        <w:rPr>
          <w:sz w:val="28"/>
          <w:szCs w:val="28"/>
          <w:lang w:val="uk-UA"/>
        </w:rPr>
        <w:t xml:space="preserve">У  2017-2018 </w:t>
      </w:r>
      <w:proofErr w:type="spellStart"/>
      <w:r>
        <w:rPr>
          <w:sz w:val="28"/>
          <w:szCs w:val="28"/>
          <w:lang w:val="uk-UA"/>
        </w:rPr>
        <w:t>н.р</w:t>
      </w:r>
      <w:proofErr w:type="spellEnd"/>
      <w:r>
        <w:rPr>
          <w:sz w:val="28"/>
          <w:szCs w:val="28"/>
          <w:lang w:val="uk-UA"/>
        </w:rPr>
        <w:t xml:space="preserve">. </w:t>
      </w:r>
      <w:proofErr w:type="spellStart"/>
      <w:r>
        <w:rPr>
          <w:sz w:val="28"/>
          <w:szCs w:val="28"/>
          <w:lang w:val="uk-UA"/>
        </w:rPr>
        <w:t>педколектив</w:t>
      </w:r>
      <w:proofErr w:type="spellEnd"/>
      <w:r>
        <w:rPr>
          <w:sz w:val="28"/>
          <w:szCs w:val="28"/>
          <w:lang w:val="uk-UA"/>
        </w:rPr>
        <w:t xml:space="preserve"> школи  працюватиме  третій рік над науково-методичною проблемою. </w:t>
      </w:r>
    </w:p>
    <w:p w:rsidR="007C1DB4" w:rsidRDefault="00B1041D">
      <w:pPr>
        <w:spacing w:line="288" w:lineRule="auto"/>
        <w:ind w:left="360"/>
        <w:rPr>
          <w:sz w:val="28"/>
          <w:szCs w:val="28"/>
          <w:lang w:val="uk-UA"/>
        </w:rPr>
      </w:pPr>
      <w:r>
        <w:rPr>
          <w:sz w:val="28"/>
          <w:szCs w:val="28"/>
          <w:lang w:val="uk-UA"/>
        </w:rPr>
        <w:t xml:space="preserve">    Зусилля </w:t>
      </w:r>
      <w:proofErr w:type="spellStart"/>
      <w:r>
        <w:rPr>
          <w:sz w:val="28"/>
          <w:szCs w:val="28"/>
          <w:lang w:val="uk-UA"/>
        </w:rPr>
        <w:t>педколективу</w:t>
      </w:r>
      <w:proofErr w:type="spellEnd"/>
      <w:r>
        <w:rPr>
          <w:sz w:val="28"/>
          <w:szCs w:val="28"/>
          <w:lang w:val="uk-UA"/>
        </w:rPr>
        <w:t xml:space="preserve"> у 2017-2018 навчальному році  слід спрямувати на виконання таких завдань, як:</w:t>
      </w:r>
    </w:p>
    <w:p w:rsidR="007C1DB4" w:rsidRDefault="00B1041D">
      <w:pPr>
        <w:spacing w:line="288" w:lineRule="auto"/>
        <w:ind w:left="360"/>
        <w:rPr>
          <w:sz w:val="28"/>
          <w:szCs w:val="28"/>
          <w:lang w:val="uk-UA"/>
        </w:rPr>
      </w:pPr>
      <w:r>
        <w:rPr>
          <w:sz w:val="28"/>
          <w:szCs w:val="28"/>
          <w:lang w:val="uk-UA"/>
        </w:rPr>
        <w:t xml:space="preserve">1. Орієнтація на формування ключових </w:t>
      </w:r>
      <w:proofErr w:type="spellStart"/>
      <w:r>
        <w:rPr>
          <w:sz w:val="28"/>
          <w:szCs w:val="28"/>
          <w:lang w:val="uk-UA"/>
        </w:rPr>
        <w:t>компетентностей</w:t>
      </w:r>
      <w:proofErr w:type="spellEnd"/>
      <w:r>
        <w:rPr>
          <w:sz w:val="28"/>
          <w:szCs w:val="28"/>
          <w:lang w:val="uk-UA"/>
        </w:rPr>
        <w:t xml:space="preserve"> учителів та учнів засобами </w:t>
      </w:r>
      <w:proofErr w:type="spellStart"/>
      <w:r>
        <w:rPr>
          <w:sz w:val="28"/>
          <w:szCs w:val="28"/>
          <w:lang w:val="uk-UA"/>
        </w:rPr>
        <w:t>особистісно</w:t>
      </w:r>
      <w:proofErr w:type="spellEnd"/>
      <w:r>
        <w:rPr>
          <w:sz w:val="28"/>
          <w:szCs w:val="28"/>
          <w:lang w:val="uk-UA"/>
        </w:rPr>
        <w:t xml:space="preserve"> орієнтованих технологій.</w:t>
      </w:r>
    </w:p>
    <w:p w:rsidR="007C1DB4" w:rsidRDefault="00B1041D">
      <w:pPr>
        <w:spacing w:line="288" w:lineRule="auto"/>
        <w:ind w:left="360"/>
        <w:rPr>
          <w:sz w:val="28"/>
          <w:szCs w:val="28"/>
          <w:lang w:val="uk-UA"/>
        </w:rPr>
      </w:pPr>
      <w:r>
        <w:rPr>
          <w:sz w:val="28"/>
          <w:szCs w:val="28"/>
          <w:lang w:val="uk-UA"/>
        </w:rPr>
        <w:t>2. Забезпечення умов для впровадження Державних стандартів початкової,базової, повної загальної середньої освіти.</w:t>
      </w:r>
    </w:p>
    <w:p w:rsidR="007C1DB4" w:rsidRDefault="00B1041D">
      <w:pPr>
        <w:spacing w:line="288" w:lineRule="auto"/>
        <w:ind w:left="360"/>
        <w:rPr>
          <w:sz w:val="28"/>
          <w:szCs w:val="28"/>
          <w:lang w:val="uk-UA"/>
        </w:rPr>
      </w:pPr>
      <w:r>
        <w:rPr>
          <w:sz w:val="28"/>
          <w:szCs w:val="28"/>
          <w:lang w:val="uk-UA"/>
        </w:rPr>
        <w:t>2.Забезпечення підготовки до впровадження у навчально-виховний процес нових програм у 9-ому класі.</w:t>
      </w:r>
    </w:p>
    <w:p w:rsidR="007C1DB4" w:rsidRDefault="00B1041D">
      <w:pPr>
        <w:spacing w:line="288" w:lineRule="auto"/>
        <w:ind w:left="360"/>
        <w:rPr>
          <w:sz w:val="28"/>
          <w:szCs w:val="28"/>
          <w:lang w:val="uk-UA"/>
        </w:rPr>
      </w:pPr>
      <w:r>
        <w:rPr>
          <w:sz w:val="28"/>
          <w:szCs w:val="28"/>
          <w:lang w:val="uk-UA"/>
        </w:rPr>
        <w:t xml:space="preserve">3.Забезпечення  ефективного  </w:t>
      </w:r>
      <w:proofErr w:type="spellStart"/>
      <w:r>
        <w:rPr>
          <w:sz w:val="28"/>
          <w:szCs w:val="28"/>
          <w:lang w:val="uk-UA"/>
        </w:rPr>
        <w:t>навчально</w:t>
      </w:r>
      <w:proofErr w:type="spellEnd"/>
      <w:r>
        <w:rPr>
          <w:sz w:val="28"/>
          <w:szCs w:val="28"/>
          <w:lang w:val="uk-UA"/>
        </w:rPr>
        <w:t xml:space="preserve"> – виховного процесу у школі,  охоплення всіх дітей шкільного віку якісним навчанням  </w:t>
      </w:r>
    </w:p>
    <w:p w:rsidR="007C1DB4" w:rsidRDefault="00B1041D">
      <w:pPr>
        <w:spacing w:line="288" w:lineRule="auto"/>
        <w:rPr>
          <w:sz w:val="28"/>
          <w:szCs w:val="28"/>
          <w:lang w:val="uk-UA"/>
        </w:rPr>
      </w:pPr>
      <w:r>
        <w:rPr>
          <w:sz w:val="28"/>
          <w:szCs w:val="28"/>
          <w:lang w:val="uk-UA"/>
        </w:rPr>
        <w:t xml:space="preserve">     4.  Підвищення якості знань учнів та об’єктивне їх оцінювання.</w:t>
      </w:r>
    </w:p>
    <w:p w:rsidR="007C1DB4" w:rsidRDefault="00B1041D">
      <w:pPr>
        <w:spacing w:line="288" w:lineRule="auto"/>
        <w:rPr>
          <w:color w:val="000000"/>
          <w:sz w:val="28"/>
          <w:szCs w:val="28"/>
          <w:lang w:val="uk-UA"/>
        </w:rPr>
      </w:pPr>
      <w:r>
        <w:rPr>
          <w:color w:val="000000"/>
          <w:sz w:val="28"/>
          <w:szCs w:val="28"/>
          <w:lang w:val="uk-UA"/>
        </w:rPr>
        <w:t xml:space="preserve">     5.Забезпечення якісної підготовки до державної підсумкової  атестації та ЗНО</w:t>
      </w:r>
    </w:p>
    <w:p w:rsidR="007C1DB4" w:rsidRDefault="00B1041D">
      <w:pPr>
        <w:spacing w:line="288" w:lineRule="auto"/>
        <w:rPr>
          <w:sz w:val="28"/>
          <w:szCs w:val="28"/>
          <w:lang w:val="uk-UA"/>
        </w:rPr>
      </w:pPr>
      <w:r>
        <w:rPr>
          <w:sz w:val="28"/>
          <w:szCs w:val="28"/>
          <w:lang w:val="uk-UA"/>
        </w:rPr>
        <w:t xml:space="preserve">     6.  Робота  з обдарованими учнями, підвищення результативності  участі учнів у предметних олімпіадах і конкурсах  </w:t>
      </w:r>
    </w:p>
    <w:p w:rsidR="007C1DB4" w:rsidRDefault="00B1041D">
      <w:pPr>
        <w:spacing w:line="288" w:lineRule="auto"/>
        <w:rPr>
          <w:sz w:val="28"/>
          <w:szCs w:val="28"/>
          <w:lang w:val="uk-UA"/>
        </w:rPr>
      </w:pPr>
      <w:r>
        <w:rPr>
          <w:sz w:val="28"/>
          <w:szCs w:val="28"/>
          <w:lang w:val="uk-UA"/>
        </w:rPr>
        <w:t xml:space="preserve">      на районному та обласному рівнях.</w:t>
      </w:r>
    </w:p>
    <w:p w:rsidR="007C1DB4" w:rsidRDefault="00B1041D">
      <w:pPr>
        <w:spacing w:line="288" w:lineRule="auto"/>
        <w:ind w:left="360"/>
        <w:rPr>
          <w:sz w:val="28"/>
          <w:szCs w:val="28"/>
          <w:lang w:val="uk-UA"/>
        </w:rPr>
      </w:pPr>
      <w:r>
        <w:rPr>
          <w:sz w:val="28"/>
          <w:szCs w:val="28"/>
          <w:lang w:val="uk-UA"/>
        </w:rPr>
        <w:t xml:space="preserve">7. Здійснення підтримки  і педагогічного   супроводу   дітей з особливими здібностями.                                                                                              </w:t>
      </w:r>
    </w:p>
    <w:p w:rsidR="007C1DB4" w:rsidRDefault="00B1041D">
      <w:pPr>
        <w:spacing w:line="288" w:lineRule="auto"/>
        <w:rPr>
          <w:sz w:val="28"/>
          <w:szCs w:val="28"/>
          <w:lang w:val="uk-UA"/>
        </w:rPr>
      </w:pPr>
      <w:r>
        <w:rPr>
          <w:sz w:val="28"/>
          <w:szCs w:val="28"/>
          <w:lang w:val="uk-UA"/>
        </w:rPr>
        <w:t xml:space="preserve">     8. Контроль за станом викладання навчальних предметів.</w:t>
      </w:r>
    </w:p>
    <w:p w:rsidR="007C1DB4" w:rsidRDefault="00B1041D">
      <w:pPr>
        <w:spacing w:line="360" w:lineRule="auto"/>
        <w:rPr>
          <w:sz w:val="28"/>
          <w:szCs w:val="28"/>
          <w:lang w:val="uk-UA"/>
        </w:rPr>
      </w:pPr>
      <w:r>
        <w:rPr>
          <w:sz w:val="28"/>
          <w:szCs w:val="28"/>
          <w:lang w:val="uk-UA"/>
        </w:rPr>
        <w:t xml:space="preserve">     9. Інформатизація та </w:t>
      </w:r>
      <w:proofErr w:type="spellStart"/>
      <w:r>
        <w:rPr>
          <w:sz w:val="28"/>
          <w:szCs w:val="28"/>
          <w:lang w:val="uk-UA"/>
        </w:rPr>
        <w:t>комп</w:t>
      </w:r>
      <w:proofErr w:type="spellEnd"/>
      <w:r>
        <w:rPr>
          <w:sz w:val="28"/>
          <w:szCs w:val="28"/>
        </w:rPr>
        <w:t>’</w:t>
      </w:r>
      <w:proofErr w:type="spellStart"/>
      <w:r>
        <w:rPr>
          <w:sz w:val="28"/>
          <w:szCs w:val="28"/>
        </w:rPr>
        <w:t>ютеризація</w:t>
      </w:r>
      <w:proofErr w:type="spellEnd"/>
      <w:r>
        <w:rPr>
          <w:sz w:val="28"/>
          <w:szCs w:val="28"/>
        </w:rPr>
        <w:t xml:space="preserve"> </w:t>
      </w:r>
      <w:proofErr w:type="spellStart"/>
      <w:r>
        <w:rPr>
          <w:sz w:val="28"/>
          <w:szCs w:val="28"/>
        </w:rPr>
        <w:t>навчального</w:t>
      </w:r>
      <w:proofErr w:type="spellEnd"/>
      <w:r>
        <w:rPr>
          <w:sz w:val="28"/>
          <w:szCs w:val="28"/>
        </w:rPr>
        <w:t xml:space="preserve"> </w:t>
      </w:r>
      <w:proofErr w:type="spellStart"/>
      <w:r>
        <w:rPr>
          <w:sz w:val="28"/>
          <w:szCs w:val="28"/>
        </w:rPr>
        <w:t>процесу</w:t>
      </w:r>
      <w:proofErr w:type="spellEnd"/>
      <w:r>
        <w:rPr>
          <w:sz w:val="28"/>
          <w:szCs w:val="28"/>
          <w:lang w:val="uk-UA"/>
        </w:rPr>
        <w:t>, та управлінської діяльності.</w:t>
      </w:r>
      <w:r>
        <w:rPr>
          <w:sz w:val="28"/>
          <w:szCs w:val="28"/>
        </w:rPr>
        <w:t xml:space="preserve"> </w:t>
      </w:r>
      <w:r>
        <w:rPr>
          <w:sz w:val="28"/>
          <w:szCs w:val="28"/>
          <w:lang w:val="uk-UA"/>
        </w:rPr>
        <w:t xml:space="preserve">Удосконалення роботи </w:t>
      </w:r>
    </w:p>
    <w:p w:rsidR="007C1DB4" w:rsidRDefault="00B1041D">
      <w:pPr>
        <w:spacing w:line="360" w:lineRule="auto"/>
        <w:rPr>
          <w:sz w:val="28"/>
          <w:szCs w:val="28"/>
          <w:lang w:val="uk-UA"/>
        </w:rPr>
      </w:pPr>
      <w:r>
        <w:rPr>
          <w:sz w:val="28"/>
          <w:szCs w:val="28"/>
          <w:lang w:val="uk-UA"/>
        </w:rPr>
        <w:t xml:space="preserve">       шкільного   веб-сайту.</w:t>
      </w:r>
    </w:p>
    <w:p w:rsidR="007C1DB4" w:rsidRDefault="00B1041D">
      <w:pPr>
        <w:spacing w:line="360" w:lineRule="auto"/>
        <w:rPr>
          <w:color w:val="000000"/>
          <w:sz w:val="28"/>
          <w:szCs w:val="28"/>
          <w:lang w:val="uk-UA"/>
        </w:rPr>
      </w:pPr>
      <w:r>
        <w:rPr>
          <w:sz w:val="28"/>
          <w:szCs w:val="28"/>
          <w:lang w:val="uk-UA"/>
        </w:rPr>
        <w:t xml:space="preserve">    10. Профілізація освіти.</w:t>
      </w:r>
      <w:r>
        <w:rPr>
          <w:color w:val="000000"/>
          <w:sz w:val="28"/>
          <w:szCs w:val="28"/>
          <w:lang w:val="uk-UA"/>
        </w:rPr>
        <w:t xml:space="preserve">   </w:t>
      </w:r>
    </w:p>
    <w:p w:rsidR="007C1DB4" w:rsidRDefault="00B1041D">
      <w:pPr>
        <w:spacing w:line="360" w:lineRule="auto"/>
        <w:rPr>
          <w:sz w:val="28"/>
          <w:szCs w:val="28"/>
          <w:lang w:val="uk-UA"/>
        </w:rPr>
      </w:pPr>
      <w:r>
        <w:rPr>
          <w:sz w:val="28"/>
          <w:szCs w:val="28"/>
          <w:lang w:val="uk-UA"/>
        </w:rPr>
        <w:t xml:space="preserve">    11. Підвищення якості проведення виховних класних заходів, впровадження інноваційних форм роботи.</w:t>
      </w:r>
    </w:p>
    <w:p w:rsidR="007C1DB4" w:rsidRDefault="007C1DB4">
      <w:pPr>
        <w:spacing w:line="360" w:lineRule="auto"/>
        <w:rPr>
          <w:color w:val="000000"/>
          <w:sz w:val="28"/>
          <w:szCs w:val="28"/>
          <w:lang w:val="uk-UA"/>
        </w:rPr>
      </w:pPr>
    </w:p>
    <w:p w:rsidR="007C1DB4" w:rsidRDefault="007C1DB4">
      <w:pPr>
        <w:rPr>
          <w:color w:val="000000"/>
          <w:sz w:val="28"/>
          <w:szCs w:val="28"/>
          <w:lang w:val="uk-UA"/>
        </w:rPr>
      </w:pPr>
    </w:p>
    <w:p w:rsidR="007C1DB4" w:rsidRDefault="007C1DB4">
      <w:pPr>
        <w:rPr>
          <w:color w:val="000000"/>
          <w:sz w:val="28"/>
          <w:szCs w:val="28"/>
          <w:lang w:val="uk-UA"/>
        </w:rPr>
      </w:pPr>
    </w:p>
    <w:p w:rsidR="007C1DB4" w:rsidRDefault="007C1DB4">
      <w:pPr>
        <w:rPr>
          <w:color w:val="000000"/>
          <w:sz w:val="28"/>
          <w:szCs w:val="28"/>
          <w:lang w:val="uk-UA"/>
        </w:rPr>
      </w:pPr>
    </w:p>
    <w:p w:rsidR="007C1DB4" w:rsidRDefault="007C1DB4">
      <w:pPr>
        <w:rPr>
          <w:color w:val="000000"/>
          <w:sz w:val="28"/>
          <w:szCs w:val="28"/>
          <w:lang w:val="uk-UA"/>
        </w:rPr>
      </w:pPr>
    </w:p>
    <w:p w:rsidR="007C1DB4" w:rsidRDefault="007C1DB4">
      <w:pPr>
        <w:rPr>
          <w:color w:val="000000"/>
          <w:sz w:val="28"/>
          <w:szCs w:val="28"/>
          <w:lang w:val="uk-UA"/>
        </w:rPr>
      </w:pPr>
    </w:p>
    <w:p w:rsidR="007C1DB4" w:rsidRDefault="007C1DB4">
      <w:pPr>
        <w:rPr>
          <w:color w:val="000000"/>
          <w:sz w:val="28"/>
          <w:szCs w:val="28"/>
          <w:lang w:val="uk-UA"/>
        </w:rPr>
      </w:pPr>
    </w:p>
    <w:p w:rsidR="007C1DB4" w:rsidRDefault="007C1DB4">
      <w:pPr>
        <w:rPr>
          <w:color w:val="000000"/>
          <w:sz w:val="28"/>
          <w:szCs w:val="28"/>
          <w:lang w:val="uk-UA"/>
        </w:rPr>
      </w:pPr>
    </w:p>
    <w:p w:rsidR="007C1DB4" w:rsidRDefault="007C1DB4">
      <w:pPr>
        <w:rPr>
          <w:color w:val="000000"/>
          <w:sz w:val="28"/>
          <w:szCs w:val="28"/>
          <w:lang w:val="uk-UA"/>
        </w:rPr>
      </w:pPr>
    </w:p>
    <w:p w:rsidR="007C1DB4" w:rsidRDefault="007C1DB4">
      <w:pPr>
        <w:rPr>
          <w:color w:val="000000"/>
          <w:sz w:val="28"/>
          <w:szCs w:val="28"/>
          <w:lang w:val="uk-UA"/>
        </w:rPr>
      </w:pPr>
    </w:p>
    <w:p w:rsidR="007C1DB4" w:rsidRDefault="007C1DB4">
      <w:pPr>
        <w:rPr>
          <w:color w:val="000000"/>
          <w:sz w:val="28"/>
          <w:szCs w:val="28"/>
          <w:lang w:val="uk-UA"/>
        </w:rPr>
      </w:pPr>
    </w:p>
    <w:p w:rsidR="007C1DB4" w:rsidRDefault="00B1041D">
      <w:pPr>
        <w:rPr>
          <w:color w:val="000000"/>
          <w:sz w:val="28"/>
          <w:szCs w:val="28"/>
          <w:lang w:val="uk-UA"/>
        </w:rPr>
      </w:pPr>
      <w:r>
        <w:rPr>
          <w:color w:val="000000"/>
          <w:sz w:val="28"/>
          <w:szCs w:val="28"/>
          <w:lang w:val="uk-UA"/>
        </w:rPr>
        <w:t> </w:t>
      </w:r>
    </w:p>
    <w:p w:rsidR="007C1DB4" w:rsidRDefault="00B1041D">
      <w:pPr>
        <w:spacing w:line="360" w:lineRule="auto"/>
        <w:rPr>
          <w:color w:val="000000"/>
          <w:sz w:val="28"/>
          <w:szCs w:val="28"/>
          <w:lang w:val="uk-UA"/>
        </w:rPr>
      </w:pPr>
      <w:r>
        <w:rPr>
          <w:color w:val="000000"/>
          <w:sz w:val="28"/>
          <w:szCs w:val="28"/>
          <w:lang w:val="uk-UA"/>
        </w:rPr>
        <w:t xml:space="preserve">     12. Забезпечення всебічного розвитку особистості учня в процесі навчання та виховання.</w:t>
      </w:r>
    </w:p>
    <w:p w:rsidR="007C1DB4" w:rsidRDefault="00B1041D">
      <w:pPr>
        <w:spacing w:line="360" w:lineRule="auto"/>
        <w:rPr>
          <w:color w:val="000000"/>
          <w:sz w:val="28"/>
          <w:szCs w:val="28"/>
          <w:lang w:val="uk-UA"/>
        </w:rPr>
      </w:pPr>
      <w:r>
        <w:rPr>
          <w:color w:val="000000"/>
          <w:sz w:val="28"/>
          <w:szCs w:val="28"/>
          <w:lang w:val="uk-UA"/>
        </w:rPr>
        <w:t>      13. Формування в учнів патріотичних почуттів, виховання в них національної гідності.</w:t>
      </w:r>
    </w:p>
    <w:p w:rsidR="007C1DB4" w:rsidRDefault="00B1041D">
      <w:pPr>
        <w:spacing w:line="360" w:lineRule="auto"/>
        <w:rPr>
          <w:color w:val="000000"/>
          <w:sz w:val="28"/>
          <w:szCs w:val="28"/>
          <w:lang w:val="uk-UA"/>
        </w:rPr>
      </w:pPr>
      <w:r>
        <w:rPr>
          <w:color w:val="000000"/>
          <w:sz w:val="28"/>
          <w:szCs w:val="28"/>
          <w:lang w:val="uk-UA"/>
        </w:rPr>
        <w:t>     14. Громадянське виховання, прищеплення учням поваги до загальнолюдських норм гуманістичної моралі.</w:t>
      </w:r>
    </w:p>
    <w:p w:rsidR="007C1DB4" w:rsidRDefault="00B1041D">
      <w:pPr>
        <w:spacing w:line="360" w:lineRule="auto"/>
        <w:rPr>
          <w:color w:val="000000"/>
          <w:sz w:val="28"/>
          <w:szCs w:val="28"/>
          <w:lang w:val="uk-UA"/>
        </w:rPr>
      </w:pPr>
      <w:r>
        <w:rPr>
          <w:color w:val="000000"/>
          <w:sz w:val="28"/>
          <w:szCs w:val="28"/>
          <w:lang w:val="uk-UA"/>
        </w:rPr>
        <w:t xml:space="preserve">     15. Виховання і розвиток потреби у здоровому способі життя, збереження і зміцнення фізичного та психологічного                </w:t>
      </w:r>
    </w:p>
    <w:p w:rsidR="007C1DB4" w:rsidRDefault="00B1041D">
      <w:pPr>
        <w:spacing w:line="360" w:lineRule="auto"/>
        <w:rPr>
          <w:color w:val="000000"/>
          <w:sz w:val="28"/>
          <w:szCs w:val="28"/>
          <w:lang w:val="uk-UA"/>
        </w:rPr>
      </w:pPr>
      <w:r>
        <w:rPr>
          <w:color w:val="000000"/>
          <w:sz w:val="28"/>
          <w:szCs w:val="28"/>
          <w:lang w:val="uk-UA"/>
        </w:rPr>
        <w:t xml:space="preserve">     здоров’я учнів як найвищої соціальної цінності.</w:t>
      </w:r>
    </w:p>
    <w:p w:rsidR="007C1DB4" w:rsidRDefault="00B1041D">
      <w:pPr>
        <w:spacing w:line="360" w:lineRule="auto"/>
        <w:rPr>
          <w:sz w:val="28"/>
          <w:szCs w:val="28"/>
          <w:lang w:val="uk-UA"/>
        </w:rPr>
      </w:pPr>
      <w:r>
        <w:rPr>
          <w:color w:val="000000"/>
          <w:sz w:val="28"/>
          <w:szCs w:val="28"/>
          <w:lang w:val="uk-UA"/>
        </w:rPr>
        <w:t xml:space="preserve">     </w:t>
      </w:r>
      <w:r>
        <w:rPr>
          <w:rFonts w:eastAsia="SimSun"/>
          <w:sz w:val="28"/>
          <w:szCs w:val="28"/>
          <w:lang w:val="uk-UA" w:eastAsia="hi-IN" w:bidi="hi-IN"/>
        </w:rPr>
        <w:t xml:space="preserve">16.Роботу з профілактики дитячої злочинності та правопорушень, бездоглядності, </w:t>
      </w:r>
      <w:r>
        <w:rPr>
          <w:sz w:val="28"/>
          <w:szCs w:val="28"/>
          <w:lang w:val="uk-UA"/>
        </w:rPr>
        <w:t xml:space="preserve"> правове виховання.                                                                                                </w:t>
      </w:r>
    </w:p>
    <w:p w:rsidR="007C1DB4" w:rsidRDefault="00B1041D">
      <w:pPr>
        <w:widowControl w:val="0"/>
        <w:suppressAutoHyphens w:val="0"/>
        <w:spacing w:line="360" w:lineRule="auto"/>
        <w:jc w:val="both"/>
        <w:rPr>
          <w:sz w:val="28"/>
          <w:szCs w:val="28"/>
          <w:lang w:val="uk-UA"/>
        </w:rPr>
      </w:pPr>
      <w:r>
        <w:rPr>
          <w:sz w:val="28"/>
          <w:szCs w:val="28"/>
          <w:lang w:val="uk-UA"/>
        </w:rPr>
        <w:t xml:space="preserve">     17. Посилення відповідальності за роботою учнівського самоврядування класів.</w:t>
      </w:r>
    </w:p>
    <w:p w:rsidR="007C1DB4" w:rsidRDefault="00B1041D">
      <w:pPr>
        <w:widowControl w:val="0"/>
        <w:suppressAutoHyphens w:val="0"/>
        <w:spacing w:line="360" w:lineRule="auto"/>
        <w:jc w:val="both"/>
        <w:rPr>
          <w:sz w:val="28"/>
          <w:szCs w:val="28"/>
          <w:lang w:val="uk-UA"/>
        </w:rPr>
      </w:pPr>
      <w:r>
        <w:rPr>
          <w:sz w:val="28"/>
          <w:szCs w:val="28"/>
          <w:lang w:val="uk-UA"/>
        </w:rPr>
        <w:t xml:space="preserve">     18. Проведення  роботи по реалізації проекту “Родинна просвіта”.  </w:t>
      </w:r>
    </w:p>
    <w:p w:rsidR="007C1DB4" w:rsidRDefault="00B1041D">
      <w:pPr>
        <w:widowControl w:val="0"/>
        <w:suppressAutoHyphens w:val="0"/>
        <w:spacing w:line="360" w:lineRule="auto"/>
        <w:jc w:val="both"/>
        <w:rPr>
          <w:sz w:val="28"/>
          <w:szCs w:val="28"/>
          <w:lang w:val="uk-UA"/>
        </w:rPr>
      </w:pPr>
      <w:r>
        <w:rPr>
          <w:sz w:val="28"/>
          <w:szCs w:val="28"/>
          <w:lang w:val="uk-UA"/>
        </w:rPr>
        <w:t xml:space="preserve">     19. Посилення відповідальності керівників гуртків і секцій за проведення занять і виконання нормативно-правових </w:t>
      </w:r>
    </w:p>
    <w:p w:rsidR="007C1DB4" w:rsidRDefault="00B1041D">
      <w:pPr>
        <w:widowControl w:val="0"/>
        <w:suppressAutoHyphens w:val="0"/>
        <w:spacing w:line="360" w:lineRule="auto"/>
        <w:jc w:val="both"/>
        <w:rPr>
          <w:sz w:val="28"/>
          <w:szCs w:val="28"/>
          <w:lang w:val="uk-UA"/>
        </w:rPr>
      </w:pPr>
      <w:r>
        <w:rPr>
          <w:sz w:val="28"/>
          <w:szCs w:val="28"/>
          <w:lang w:val="uk-UA"/>
        </w:rPr>
        <w:t xml:space="preserve">          засад гурткової роботи.</w:t>
      </w:r>
    </w:p>
    <w:p w:rsidR="007C1DB4" w:rsidRDefault="00B1041D">
      <w:pPr>
        <w:spacing w:line="360" w:lineRule="auto"/>
        <w:rPr>
          <w:sz w:val="28"/>
          <w:szCs w:val="28"/>
          <w:lang w:val="uk-UA"/>
        </w:rPr>
      </w:pPr>
      <w:r>
        <w:rPr>
          <w:sz w:val="28"/>
          <w:szCs w:val="28"/>
          <w:lang w:val="uk-UA"/>
        </w:rPr>
        <w:t xml:space="preserve">     21. Збереження життя і </w:t>
      </w:r>
      <w:proofErr w:type="spellStart"/>
      <w:r>
        <w:rPr>
          <w:sz w:val="28"/>
          <w:szCs w:val="28"/>
          <w:lang w:val="uk-UA"/>
        </w:rPr>
        <w:t>здоров’</w:t>
      </w:r>
      <w:proofErr w:type="spellEnd"/>
      <w:r>
        <w:rPr>
          <w:sz w:val="28"/>
          <w:szCs w:val="28"/>
        </w:rPr>
        <w:t xml:space="preserve">я </w:t>
      </w:r>
      <w:proofErr w:type="spellStart"/>
      <w:r>
        <w:rPr>
          <w:sz w:val="28"/>
          <w:szCs w:val="28"/>
        </w:rPr>
        <w:t>дітей</w:t>
      </w:r>
      <w:proofErr w:type="spellEnd"/>
      <w:r>
        <w:rPr>
          <w:sz w:val="28"/>
          <w:szCs w:val="28"/>
          <w:lang w:val="uk-UA"/>
        </w:rPr>
        <w:t xml:space="preserve">, попередження травматизму в побуті, під час навчального процесу, по дорозі </w:t>
      </w:r>
    </w:p>
    <w:p w:rsidR="007C1DB4" w:rsidRDefault="00B1041D">
      <w:pPr>
        <w:spacing w:line="360" w:lineRule="auto"/>
        <w:rPr>
          <w:sz w:val="28"/>
          <w:szCs w:val="28"/>
          <w:lang w:val="uk-UA"/>
        </w:rPr>
      </w:pPr>
      <w:r>
        <w:rPr>
          <w:sz w:val="28"/>
          <w:szCs w:val="28"/>
          <w:lang w:val="uk-UA"/>
        </w:rPr>
        <w:t xml:space="preserve">        додому.</w:t>
      </w:r>
    </w:p>
    <w:p w:rsidR="007C1DB4" w:rsidRDefault="00B1041D">
      <w:pPr>
        <w:spacing w:line="360" w:lineRule="auto"/>
        <w:rPr>
          <w:sz w:val="28"/>
          <w:szCs w:val="28"/>
          <w:lang w:val="uk-UA"/>
        </w:rPr>
      </w:pPr>
      <w:r>
        <w:rPr>
          <w:sz w:val="28"/>
          <w:szCs w:val="28"/>
          <w:lang w:val="uk-UA"/>
        </w:rPr>
        <w:t xml:space="preserve">     22. Поповнення матеріальної бази школи.                                                                                                      </w:t>
      </w:r>
    </w:p>
    <w:p w:rsidR="007C1DB4" w:rsidRDefault="00B1041D">
      <w:pPr>
        <w:widowControl w:val="0"/>
        <w:suppressAutoHyphens w:val="0"/>
        <w:spacing w:line="360" w:lineRule="auto"/>
        <w:ind w:firstLine="540"/>
        <w:jc w:val="both"/>
        <w:rPr>
          <w:sz w:val="28"/>
          <w:szCs w:val="28"/>
          <w:lang w:val="uk-UA"/>
        </w:rPr>
      </w:pPr>
      <w:r>
        <w:rPr>
          <w:sz w:val="28"/>
          <w:szCs w:val="28"/>
          <w:lang w:val="uk-UA"/>
        </w:rPr>
        <w:lastRenderedPageBreak/>
        <w:t> </w:t>
      </w:r>
    </w:p>
    <w:p w:rsidR="007C1DB4" w:rsidRDefault="007C1DB4">
      <w:pPr>
        <w:ind w:firstLine="708"/>
        <w:jc w:val="both"/>
        <w:rPr>
          <w:sz w:val="28"/>
          <w:szCs w:val="28"/>
          <w:lang w:val="uk-UA"/>
        </w:rPr>
      </w:pPr>
    </w:p>
    <w:p w:rsidR="007C1DB4" w:rsidRDefault="007C1DB4">
      <w:pPr>
        <w:ind w:firstLine="708"/>
        <w:jc w:val="both"/>
        <w:rPr>
          <w:sz w:val="28"/>
          <w:szCs w:val="28"/>
          <w:lang w:val="uk-UA"/>
        </w:rPr>
      </w:pPr>
    </w:p>
    <w:p w:rsidR="007C1DB4" w:rsidRDefault="007C1DB4">
      <w:pPr>
        <w:ind w:firstLine="708"/>
        <w:jc w:val="both"/>
        <w:rPr>
          <w:sz w:val="28"/>
          <w:szCs w:val="28"/>
          <w:lang w:val="uk-UA"/>
        </w:rPr>
      </w:pPr>
    </w:p>
    <w:p w:rsidR="007C1DB4" w:rsidRDefault="007C1DB4">
      <w:pPr>
        <w:ind w:firstLine="708"/>
        <w:jc w:val="both"/>
        <w:rPr>
          <w:sz w:val="28"/>
          <w:szCs w:val="28"/>
          <w:lang w:val="uk-UA"/>
        </w:rPr>
      </w:pPr>
    </w:p>
    <w:p w:rsidR="007C1DB4" w:rsidRDefault="007C1DB4">
      <w:pPr>
        <w:ind w:firstLine="708"/>
        <w:jc w:val="both"/>
        <w:rPr>
          <w:sz w:val="28"/>
          <w:szCs w:val="28"/>
          <w:lang w:val="uk-UA"/>
        </w:rPr>
      </w:pPr>
    </w:p>
    <w:p w:rsidR="007C1DB4" w:rsidRDefault="007C1DB4">
      <w:pPr>
        <w:ind w:firstLine="708"/>
        <w:jc w:val="both"/>
        <w:rPr>
          <w:sz w:val="28"/>
          <w:szCs w:val="28"/>
          <w:lang w:val="uk-UA"/>
        </w:rPr>
      </w:pPr>
    </w:p>
    <w:p w:rsidR="007C1DB4" w:rsidRDefault="007C1DB4">
      <w:pPr>
        <w:rPr>
          <w:lang w:val="uk-UA"/>
        </w:rPr>
      </w:pPr>
    </w:p>
    <w:p w:rsidR="007C1DB4" w:rsidRDefault="007C1DB4"/>
    <w:p w:rsidR="007C1DB4" w:rsidRDefault="007C1DB4"/>
    <w:p w:rsidR="007C1DB4" w:rsidRDefault="007C1DB4"/>
    <w:p w:rsidR="007C1DB4" w:rsidRDefault="007C1DB4"/>
    <w:p w:rsidR="007C1DB4" w:rsidRDefault="007C1DB4"/>
    <w:p w:rsidR="007C1DB4" w:rsidRDefault="007C1DB4"/>
    <w:p w:rsidR="007C1DB4" w:rsidRDefault="007C1DB4"/>
    <w:p w:rsidR="007C1DB4" w:rsidRDefault="007C1DB4"/>
    <w:p w:rsidR="007C1DB4" w:rsidRDefault="007C1DB4"/>
    <w:p w:rsidR="007C1DB4" w:rsidRDefault="007C1DB4"/>
    <w:p w:rsidR="007C1DB4" w:rsidRDefault="007C1DB4"/>
    <w:p w:rsidR="007C1DB4" w:rsidRDefault="007C1DB4"/>
    <w:sectPr w:rsidR="007C1DB4">
      <w:footerReference w:type="default" r:id="rId10"/>
      <w:pgSz w:w="16838" w:h="11906" w:orient="landscape"/>
      <w:pgMar w:top="568" w:right="1134" w:bottom="766"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B6" w:rsidRDefault="00C934B6">
      <w:pPr>
        <w:spacing w:line="240" w:lineRule="auto"/>
      </w:pPr>
      <w:r>
        <w:separator/>
      </w:r>
    </w:p>
  </w:endnote>
  <w:endnote w:type="continuationSeparator" w:id="0">
    <w:p w:rsidR="00C934B6" w:rsidRDefault="00C93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B4" w:rsidRDefault="00B1041D">
    <w:r>
      <w:fldChar w:fldCharType="begin"/>
    </w:r>
    <w:r>
      <w:instrText>PAGE</w:instrText>
    </w:r>
    <w:r>
      <w:fldChar w:fldCharType="separate"/>
    </w:r>
    <w:r w:rsidR="006160CB">
      <w:rPr>
        <w:noProof/>
      </w:rPr>
      <w:t>27</w:t>
    </w:r>
    <w:r>
      <w:fldChar w:fldCharType="end"/>
    </w:r>
    <w:r w:rsidR="00423EEC">
      <w:rPr>
        <w:noProof/>
      </w:rPr>
      <mc:AlternateContent>
        <mc:Choice Requires="wps">
          <w:drawing>
            <wp:anchor distT="0" distB="0" distL="114300" distR="114300" simplePos="0" relativeHeight="251657728" behindDoc="0" locked="0" layoutInCell="1" allowOverlap="1">
              <wp:simplePos x="0" y="0"/>
              <wp:positionH relativeFrom="column">
                <wp:posOffset>9028430</wp:posOffset>
              </wp:positionH>
              <wp:positionV relativeFrom="paragraph">
                <wp:posOffset>635</wp:posOffset>
              </wp:positionV>
              <wp:extent cx="1054735" cy="175260"/>
              <wp:effectExtent l="8255" t="10160" r="13335" b="508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735" cy="175260"/>
                      </a:xfrm>
                      <a:prstGeom prst="rect">
                        <a:avLst/>
                      </a:prstGeom>
                      <a:solidFill>
                        <a:srgbClr val="FFFFFF"/>
                      </a:solidFill>
                      <a:ln w="0">
                        <a:solidFill>
                          <a:srgbClr val="000000"/>
                        </a:solidFill>
                        <a:miter lim="800000"/>
                        <a:headEnd/>
                        <a:tailEnd/>
                      </a:ln>
                    </wps:spPr>
                    <wps:txbx>
                      <w:txbxContent>
                        <w:p w:rsidR="007C1DB4" w:rsidRDefault="00B1041D">
                          <w:pPr>
                            <w:pStyle w:val="af1"/>
                          </w:pPr>
                          <w:r>
                            <w:fldChar w:fldCharType="begin"/>
                          </w:r>
                          <w:r>
                            <w:instrText>PAGE</w:instrText>
                          </w:r>
                          <w:r>
                            <w:fldChar w:fldCharType="separate"/>
                          </w:r>
                          <w:r w:rsidR="006160CB">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10.9pt;margin-top:.05pt;width:83.0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" strokeweight="0">
              <v:textbox inset="0,0,0,0">
                <w:txbxContent>
                  <w:p w:rsidR="007C1DB4" w:rsidRDefault="00B1041D">
                    <w:pPr>
                      <w:pStyle w:val="af1"/>
                    </w:pPr>
                    <w:r>
                      <w:fldChar w:fldCharType="begin"/>
                    </w:r>
                    <w:r>
                      <w:instrText>PAGE</w:instrText>
                    </w:r>
                    <w:r>
                      <w:fldChar w:fldCharType="separate"/>
                    </w:r>
                    <w:r w:rsidR="006160CB">
                      <w:rPr>
                        <w:noProof/>
                      </w:rPr>
                      <w:t>27</w:t>
                    </w:r>
                    <w:r>
                      <w:fldChar w:fldCharType="end"/>
                    </w:r>
                  </w:p>
                </w:txbxContent>
              </v:textbox>
            </v:rect>
          </w:pict>
        </mc:Fallback>
      </mc:AlternateContent>
    </w:r>
  </w:p>
  <w:p w:rsidR="007C1DB4" w:rsidRDefault="007C1DB4">
    <w:pPr>
      <w:pStyle w:val="15"/>
      <w:ind w:right="360"/>
    </w:pPr>
  </w:p>
  <w:p w:rsidR="007C1DB4" w:rsidRDefault="007C1DB4"/>
  <w:p w:rsidR="007C1DB4" w:rsidRDefault="007C1DB4"/>
  <w:p w:rsidR="007C1DB4" w:rsidRDefault="007C1D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B6" w:rsidRDefault="00C934B6">
      <w:pPr>
        <w:spacing w:line="240" w:lineRule="auto"/>
      </w:pPr>
      <w:r>
        <w:separator/>
      </w:r>
    </w:p>
  </w:footnote>
  <w:footnote w:type="continuationSeparator" w:id="0">
    <w:p w:rsidR="00C934B6" w:rsidRDefault="00C934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40E"/>
    <w:multiLevelType w:val="hybridMultilevel"/>
    <w:tmpl w:val="4B84713E"/>
    <w:lvl w:ilvl="0" w:tplc="6A4EB69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F26B2"/>
    <w:multiLevelType w:val="multilevel"/>
    <w:tmpl w:val="4BA0D19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C9B3C90"/>
    <w:multiLevelType w:val="multilevel"/>
    <w:tmpl w:val="61C436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2025629"/>
    <w:multiLevelType w:val="multilevel"/>
    <w:tmpl w:val="3C562BE2"/>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B9B0FF6"/>
    <w:multiLevelType w:val="multilevel"/>
    <w:tmpl w:val="FE3AA770"/>
    <w:lvl w:ilvl="0">
      <w:start w:val="1"/>
      <w:numFmt w:val="decimal"/>
      <w:lvlText w:val="%1"/>
      <w:lvlJc w:val="left"/>
      <w:pPr>
        <w:tabs>
          <w:tab w:val="num" w:pos="420"/>
        </w:tabs>
        <w:ind w:left="420" w:hanging="420"/>
      </w:pPr>
    </w:lvl>
    <w:lvl w:ilvl="1">
      <w:start w:val="1"/>
      <w:numFmt w:val="decimal"/>
      <w:lvlText w:val="%1.%2"/>
      <w:lvlJc w:val="left"/>
      <w:pPr>
        <w:tabs>
          <w:tab w:val="num" w:pos="704"/>
        </w:tabs>
        <w:ind w:left="704"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50D552F7"/>
    <w:multiLevelType w:val="multilevel"/>
    <w:tmpl w:val="04DA822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7264262D"/>
    <w:multiLevelType w:val="multilevel"/>
    <w:tmpl w:val="98F4340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7CB87DD4"/>
    <w:multiLevelType w:val="multilevel"/>
    <w:tmpl w:val="F0C2D4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B4"/>
    <w:rsid w:val="00423EEC"/>
    <w:rsid w:val="006160CB"/>
    <w:rsid w:val="007C1DB4"/>
    <w:rsid w:val="00AC71E0"/>
    <w:rsid w:val="00B1041D"/>
    <w:rsid w:val="00C934B6"/>
    <w:rsid w:val="00D53E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100" w:lineRule="atLeast"/>
    </w:pPr>
    <w:rPr>
      <w:rFonts w:ascii="Times New Roman" w:eastAsia="Times New Roman" w:hAnsi="Times New Roman" w:cs="Times New Roman"/>
      <w:color w:val="00000A"/>
      <w:sz w:val="24"/>
      <w:szCs w:val="20"/>
      <w:lang w:val="ru-RU" w:eastAsia="ru-RU"/>
    </w:rPr>
  </w:style>
  <w:style w:type="paragraph" w:styleId="1">
    <w:name w:val="heading 1"/>
    <w:basedOn w:val="a"/>
    <w:pPr>
      <w:keepNext/>
      <w:jc w:val="center"/>
      <w:outlineLvl w:val="0"/>
    </w:pPr>
    <w:rPr>
      <w:rFonts w:ascii="Arial Narrow" w:hAnsi="Arial Narrow"/>
      <w:b/>
      <w:lang w:val="uk-UA"/>
    </w:rPr>
  </w:style>
  <w:style w:type="paragraph" w:styleId="2">
    <w:name w:val="heading 2"/>
    <w:basedOn w:val="a"/>
    <w:pPr>
      <w:keepNext/>
      <w:jc w:val="center"/>
      <w:outlineLvl w:val="1"/>
    </w:pPr>
    <w:rPr>
      <w:rFonts w:ascii="Arial Narrow" w:hAnsi="Arial Narrow"/>
      <w:u w:val="single"/>
      <w:lang w:val="uk-UA"/>
    </w:rPr>
  </w:style>
  <w:style w:type="paragraph" w:styleId="3">
    <w:name w:val="heading 3"/>
    <w:basedOn w:val="a"/>
    <w:pPr>
      <w:keepNext/>
      <w:jc w:val="center"/>
      <w:outlineLvl w:val="2"/>
    </w:pPr>
    <w:rPr>
      <w:rFonts w:ascii="Arial Narrow" w:hAnsi="Arial Narrow"/>
      <w:i/>
      <w:u w:val="single"/>
      <w:lang w:val="uk-UA"/>
    </w:rPr>
  </w:style>
  <w:style w:type="paragraph" w:styleId="4">
    <w:name w:val="heading 4"/>
    <w:basedOn w:val="a"/>
    <w:pPr>
      <w:keepNext/>
      <w:ind w:left="-108"/>
      <w:outlineLvl w:val="3"/>
    </w:pPr>
    <w:rPr>
      <w:i/>
    </w:rPr>
  </w:style>
  <w:style w:type="paragraph" w:styleId="5">
    <w:name w:val="heading 5"/>
    <w:basedOn w:val="a"/>
    <w:pPr>
      <w:keepNext/>
      <w:ind w:left="-108"/>
      <w:outlineLvl w:val="4"/>
    </w:pPr>
    <w:rPr>
      <w:i/>
      <w:u w:val="single"/>
    </w:rPr>
  </w:style>
  <w:style w:type="paragraph" w:styleId="6">
    <w:name w:val="heading 6"/>
    <w:basedOn w:val="a"/>
    <w:pPr>
      <w:keepNext/>
      <w:outlineLvl w:val="5"/>
    </w:pPr>
    <w:rPr>
      <w:i/>
      <w:u w:val="single"/>
    </w:rPr>
  </w:style>
  <w:style w:type="paragraph" w:styleId="7">
    <w:name w:val="heading 7"/>
    <w:basedOn w:val="a"/>
    <w:pPr>
      <w:keepNext/>
      <w:ind w:left="175"/>
      <w:jc w:val="center"/>
      <w:outlineLvl w:val="6"/>
    </w:pPr>
    <w:rPr>
      <w:i/>
      <w:u w:val="single"/>
    </w:rPr>
  </w:style>
  <w:style w:type="paragraph" w:styleId="8">
    <w:name w:val="heading 8"/>
    <w:basedOn w:val="a"/>
    <w:pPr>
      <w:keepNext/>
      <w:ind w:left="33"/>
      <w:jc w:val="center"/>
      <w:outlineLvl w:val="7"/>
    </w:pPr>
    <w:rPr>
      <w:i/>
      <w:u w:val="single"/>
    </w:rPr>
  </w:style>
  <w:style w:type="paragraph" w:styleId="9">
    <w:name w:val="heading 9"/>
    <w:basedOn w:val="a"/>
    <w:pPr>
      <w:keepNext/>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Arial Narrow" w:eastAsia="Times New Roman" w:hAnsi="Arial Narrow" w:cs="Times New Roman"/>
      <w:b/>
      <w:sz w:val="24"/>
      <w:szCs w:val="20"/>
      <w:lang w:val="uk-UA" w:eastAsia="ru-RU"/>
    </w:rPr>
  </w:style>
  <w:style w:type="character" w:customStyle="1" w:styleId="20">
    <w:name w:val="Заголовок 2 Знак"/>
    <w:basedOn w:val="a0"/>
    <w:rPr>
      <w:rFonts w:ascii="Arial Narrow" w:eastAsia="Times New Roman" w:hAnsi="Arial Narrow" w:cs="Times New Roman"/>
      <w:sz w:val="24"/>
      <w:szCs w:val="20"/>
      <w:u w:val="single"/>
      <w:lang w:val="uk-UA" w:eastAsia="ru-RU"/>
    </w:rPr>
  </w:style>
  <w:style w:type="character" w:customStyle="1" w:styleId="30">
    <w:name w:val="Заголовок 3 Знак"/>
    <w:basedOn w:val="a0"/>
    <w:rPr>
      <w:rFonts w:ascii="Arial Narrow" w:eastAsia="Times New Roman" w:hAnsi="Arial Narrow" w:cs="Times New Roman"/>
      <w:i/>
      <w:sz w:val="24"/>
      <w:szCs w:val="20"/>
      <w:u w:val="single"/>
      <w:lang w:val="uk-UA" w:eastAsia="ru-RU"/>
    </w:rPr>
  </w:style>
  <w:style w:type="character" w:customStyle="1" w:styleId="40">
    <w:name w:val="Заголовок 4 Знак"/>
    <w:basedOn w:val="a0"/>
    <w:rPr>
      <w:rFonts w:ascii="Times New Roman" w:eastAsia="Times New Roman" w:hAnsi="Times New Roman" w:cs="Times New Roman"/>
      <w:i/>
      <w:sz w:val="24"/>
      <w:szCs w:val="20"/>
      <w:lang w:eastAsia="ru-RU"/>
    </w:rPr>
  </w:style>
  <w:style w:type="character" w:customStyle="1" w:styleId="50">
    <w:name w:val="Заголовок 5 Знак"/>
    <w:basedOn w:val="a0"/>
    <w:rPr>
      <w:rFonts w:ascii="Times New Roman" w:eastAsia="Times New Roman" w:hAnsi="Times New Roman" w:cs="Times New Roman"/>
      <w:i/>
      <w:sz w:val="24"/>
      <w:szCs w:val="20"/>
      <w:u w:val="single"/>
      <w:lang w:eastAsia="ru-RU"/>
    </w:rPr>
  </w:style>
  <w:style w:type="character" w:customStyle="1" w:styleId="60">
    <w:name w:val="Заголовок 6 Знак"/>
    <w:basedOn w:val="a0"/>
    <w:rPr>
      <w:rFonts w:ascii="Times New Roman" w:eastAsia="Times New Roman" w:hAnsi="Times New Roman" w:cs="Times New Roman"/>
      <w:i/>
      <w:sz w:val="24"/>
      <w:szCs w:val="20"/>
      <w:u w:val="single"/>
      <w:lang w:eastAsia="ru-RU"/>
    </w:rPr>
  </w:style>
  <w:style w:type="character" w:customStyle="1" w:styleId="70">
    <w:name w:val="Заголовок 7 Знак"/>
    <w:basedOn w:val="a0"/>
    <w:rPr>
      <w:rFonts w:ascii="Times New Roman" w:eastAsia="Times New Roman" w:hAnsi="Times New Roman" w:cs="Times New Roman"/>
      <w:i/>
      <w:sz w:val="24"/>
      <w:szCs w:val="20"/>
      <w:u w:val="single"/>
      <w:lang w:eastAsia="ru-RU"/>
    </w:rPr>
  </w:style>
  <w:style w:type="character" w:customStyle="1" w:styleId="80">
    <w:name w:val="Заголовок 8 Знак"/>
    <w:basedOn w:val="a0"/>
    <w:rPr>
      <w:rFonts w:ascii="Times New Roman" w:eastAsia="Times New Roman" w:hAnsi="Times New Roman" w:cs="Times New Roman"/>
      <w:i/>
      <w:sz w:val="24"/>
      <w:szCs w:val="20"/>
      <w:u w:val="single"/>
      <w:lang w:eastAsia="ru-RU"/>
    </w:rPr>
  </w:style>
  <w:style w:type="character" w:customStyle="1" w:styleId="90">
    <w:name w:val="Заголовок 9 Знак"/>
    <w:basedOn w:val="a0"/>
    <w:rPr>
      <w:rFonts w:ascii="Times New Roman" w:eastAsia="Times New Roman" w:hAnsi="Times New Roman" w:cs="Times New Roman"/>
      <w:i/>
      <w:sz w:val="24"/>
      <w:szCs w:val="20"/>
      <w:lang w:eastAsia="ru-RU"/>
    </w:rPr>
  </w:style>
  <w:style w:type="character" w:customStyle="1" w:styleId="a3">
    <w:name w:val="Название Знак"/>
    <w:basedOn w:val="a0"/>
    <w:rPr>
      <w:rFonts w:ascii="Arial Narrow" w:eastAsia="Times New Roman" w:hAnsi="Arial Narrow" w:cs="Times New Roman"/>
      <w:b/>
      <w:sz w:val="28"/>
      <w:szCs w:val="20"/>
      <w:lang w:val="uk-UA" w:eastAsia="ru-RU"/>
    </w:rPr>
  </w:style>
  <w:style w:type="character" w:customStyle="1" w:styleId="a4">
    <w:name w:val="Основной текст Знак"/>
    <w:basedOn w:val="a0"/>
    <w:rPr>
      <w:rFonts w:ascii="Arial Narrow" w:eastAsia="Times New Roman" w:hAnsi="Arial Narrow" w:cs="Times New Roman"/>
      <w:sz w:val="20"/>
      <w:szCs w:val="20"/>
      <w:lang w:val="uk-UA" w:eastAsia="ru-RU"/>
    </w:rPr>
  </w:style>
  <w:style w:type="character" w:customStyle="1" w:styleId="a5">
    <w:name w:val="Основной текст с отступом Знак"/>
    <w:basedOn w:val="a0"/>
    <w:rPr>
      <w:rFonts w:ascii="Arial Narrow" w:eastAsia="Times New Roman" w:hAnsi="Arial Narrow" w:cs="Times New Roman"/>
      <w:b/>
      <w:i/>
      <w:sz w:val="24"/>
      <w:szCs w:val="20"/>
      <w:lang w:val="uk-UA" w:eastAsia="ru-RU"/>
    </w:rPr>
  </w:style>
  <w:style w:type="character" w:customStyle="1" w:styleId="21">
    <w:name w:val="Основной текст с отступом 2 Знак"/>
    <w:basedOn w:val="a0"/>
    <w:rPr>
      <w:rFonts w:ascii="Times New Roman" w:eastAsia="Times New Roman" w:hAnsi="Times New Roman" w:cs="Times New Roman"/>
      <w:sz w:val="24"/>
      <w:szCs w:val="20"/>
      <w:lang w:eastAsia="ru-RU"/>
    </w:rPr>
  </w:style>
  <w:style w:type="character" w:customStyle="1" w:styleId="a6">
    <w:name w:val="Нижний колонтитул Знак"/>
    <w:basedOn w:val="a0"/>
    <w:rPr>
      <w:rFonts w:ascii="Times New Roman" w:eastAsia="Times New Roman" w:hAnsi="Times New Roman" w:cs="Times New Roman"/>
      <w:sz w:val="24"/>
      <w:szCs w:val="20"/>
      <w:lang w:eastAsia="ru-RU"/>
    </w:rPr>
  </w:style>
  <w:style w:type="character" w:styleId="a7">
    <w:name w:val="page number"/>
    <w:basedOn w:val="a0"/>
  </w:style>
  <w:style w:type="character" w:customStyle="1" w:styleId="31">
    <w:name w:val="Основной текст с отступом 3 Знак"/>
    <w:basedOn w:val="a0"/>
    <w:rPr>
      <w:rFonts w:ascii="Times New Roman" w:eastAsia="Times New Roman" w:hAnsi="Times New Roman" w:cs="Times New Roman"/>
      <w:sz w:val="24"/>
      <w:szCs w:val="20"/>
      <w:lang w:eastAsia="ru-RU"/>
    </w:rPr>
  </w:style>
  <w:style w:type="character" w:customStyle="1" w:styleId="22">
    <w:name w:val="Основной текст 2 Знак"/>
    <w:basedOn w:val="a0"/>
    <w:rPr>
      <w:rFonts w:ascii="Arial Narrow" w:eastAsia="Times New Roman" w:hAnsi="Arial Narrow" w:cs="Times New Roman"/>
      <w:i/>
      <w:sz w:val="24"/>
      <w:szCs w:val="20"/>
      <w:u w:val="single"/>
      <w:lang w:val="uk-UA" w:eastAsia="ru-RU"/>
    </w:rPr>
  </w:style>
  <w:style w:type="character" w:customStyle="1" w:styleId="32">
    <w:name w:val="Основной текст 3 Знак"/>
    <w:basedOn w:val="a0"/>
    <w:rPr>
      <w:rFonts w:ascii="Arial Narrow" w:eastAsia="Times New Roman" w:hAnsi="Arial Narrow" w:cs="Times New Roman"/>
      <w:sz w:val="24"/>
      <w:szCs w:val="20"/>
      <w:lang w:val="uk-UA" w:eastAsia="ru-RU"/>
    </w:rPr>
  </w:style>
  <w:style w:type="character" w:customStyle="1" w:styleId="a8">
    <w:name w:val="Верхний колонтитул Знак"/>
    <w:basedOn w:val="a0"/>
    <w:rPr>
      <w:rFonts w:ascii="Times New Roman" w:eastAsia="Times New Roman" w:hAnsi="Times New Roman" w:cs="Times New Roman"/>
      <w:sz w:val="24"/>
      <w:szCs w:val="20"/>
      <w:lang w:eastAsia="ru-RU"/>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sz w:val="28"/>
    </w:rPr>
  </w:style>
  <w:style w:type="character" w:customStyle="1" w:styleId="a9">
    <w:name w:val="Текст выноски Знак"/>
    <w:basedOn w:val="a0"/>
    <w:rPr>
      <w:rFonts w:ascii="Tahoma" w:eastAsia="Times New Roman" w:hAnsi="Tahoma" w:cs="Tahoma"/>
      <w:sz w:val="16"/>
      <w:szCs w:val="16"/>
    </w:rPr>
  </w:style>
  <w:style w:type="character" w:customStyle="1" w:styleId="aa">
    <w:name w:val="Основной текст_"/>
    <w:rPr>
      <w:rFonts w:ascii="Times New Roman" w:eastAsia="Times New Roman" w:hAnsi="Times New Roman" w:cs="Times New Roman"/>
      <w:sz w:val="27"/>
      <w:szCs w:val="27"/>
      <w:shd w:val="clear" w:color="auto" w:fill="FFFFFF"/>
    </w:rPr>
  </w:style>
  <w:style w:type="character" w:customStyle="1" w:styleId="apple-converted-space">
    <w:name w:val="apple-converted-space"/>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Times New Roman"/>
    </w:rPr>
  </w:style>
  <w:style w:type="character" w:customStyle="1" w:styleId="ListLabel8">
    <w:name w:val="ListLabel 8"/>
    <w:rPr>
      <w:rFonts w:cs="OpenSymbol"/>
    </w:rPr>
  </w:style>
  <w:style w:type="character" w:customStyle="1" w:styleId="ListLabel9">
    <w:name w:val="ListLabel 9"/>
    <w:rPr>
      <w:sz w:val="28"/>
    </w:rPr>
  </w:style>
  <w:style w:type="character" w:customStyle="1" w:styleId="ListLabel10">
    <w:name w:val="ListLabel 10"/>
    <w:rPr>
      <w:rFonts w:eastAsia="Times New Roman" w:cs="Times New Roman"/>
      <w:color w:val="000000"/>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ListLabel15">
    <w:name w:val="ListLabel 15"/>
    <w:rPr>
      <w:rFonts w:cs="Times New Roman"/>
      <w:color w:val="000000"/>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Times New Roman"/>
    </w:rPr>
  </w:style>
  <w:style w:type="character" w:customStyle="1" w:styleId="ListLabel20">
    <w:name w:val="ListLabel 20"/>
    <w:rPr>
      <w:rFonts w:cs="Times New Roman"/>
      <w:color w:val="000000"/>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Times New Roman"/>
    </w:rPr>
  </w:style>
  <w:style w:type="character" w:customStyle="1" w:styleId="ListLabel25">
    <w:name w:val="ListLabel 25"/>
    <w:rPr>
      <w:rFonts w:cs="Times New Roman"/>
      <w:color w:val="000000"/>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Times New Roman"/>
    </w:rPr>
  </w:style>
  <w:style w:type="character" w:customStyle="1" w:styleId="ListLabel30">
    <w:name w:val="ListLabel 30"/>
    <w:rPr>
      <w:rFonts w:cs="Times New Roman"/>
      <w:color w:val="000000"/>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Times New Roman"/>
    </w:rPr>
  </w:style>
  <w:style w:type="character" w:customStyle="1" w:styleId="ListLabel35">
    <w:name w:val="ListLabel 35"/>
    <w:rPr>
      <w:rFonts w:cs="Times New Roman"/>
      <w:color w:val="00000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Times New Roman"/>
    </w:rPr>
  </w:style>
  <w:style w:type="character" w:customStyle="1" w:styleId="ListLabel40">
    <w:name w:val="ListLabel 40"/>
    <w:rPr>
      <w:rFonts w:cs="Times New Roman"/>
      <w:color w:val="000000"/>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Times New Roman"/>
    </w:rPr>
  </w:style>
  <w:style w:type="character" w:customStyle="1" w:styleId="ListLabel45">
    <w:name w:val="ListLabel 45"/>
    <w:rPr>
      <w:rFonts w:cs="Times New Roman"/>
      <w:color w:val="000000"/>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Times New Roman"/>
    </w:rPr>
  </w:style>
  <w:style w:type="character" w:customStyle="1" w:styleId="ListLabel50">
    <w:name w:val="ListLabel 50"/>
    <w:rPr>
      <w:rFonts w:cs="Times New Roman"/>
      <w:color w:val="000000"/>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Times New Roman"/>
    </w:rPr>
  </w:style>
  <w:style w:type="character" w:customStyle="1" w:styleId="ListLabel55">
    <w:name w:val="ListLabel 55"/>
    <w:rPr>
      <w:rFonts w:cs="Times New Roman"/>
      <w:color w:val="000000"/>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Times New Roman"/>
    </w:rPr>
  </w:style>
  <w:style w:type="character" w:customStyle="1" w:styleId="ListLabel60">
    <w:name w:val="ListLabel 60"/>
    <w:rPr>
      <w:rFonts w:cs="Times New Roman"/>
      <w:color w:val="000000"/>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Times New Roman"/>
    </w:rPr>
  </w:style>
  <w:style w:type="character" w:customStyle="1" w:styleId="ListLabel65">
    <w:name w:val="ListLabel 65"/>
    <w:rPr>
      <w:rFonts w:cs="Times New Roman"/>
      <w:color w:val="000000"/>
    </w:rPr>
  </w:style>
  <w:style w:type="paragraph" w:customStyle="1" w:styleId="ab">
    <w:name w:val="Заголовок"/>
    <w:basedOn w:val="a"/>
    <w:next w:val="11"/>
    <w:pPr>
      <w:keepNext/>
      <w:spacing w:before="240" w:after="120"/>
    </w:pPr>
    <w:rPr>
      <w:rFonts w:ascii="Arial" w:eastAsia="Lucida Sans Unicode" w:hAnsi="Arial" w:cs="Tahoma"/>
      <w:sz w:val="28"/>
      <w:szCs w:val="28"/>
      <w:lang w:eastAsia="ar-SA"/>
    </w:rPr>
  </w:style>
  <w:style w:type="paragraph" w:customStyle="1" w:styleId="11">
    <w:name w:val="Основной текст1"/>
    <w:basedOn w:val="a"/>
    <w:pPr>
      <w:spacing w:after="120"/>
      <w:jc w:val="center"/>
    </w:pPr>
    <w:rPr>
      <w:rFonts w:ascii="Arial Narrow" w:hAnsi="Arial Narrow"/>
      <w:sz w:val="20"/>
      <w:lang w:val="uk-UA"/>
    </w:rPr>
  </w:style>
  <w:style w:type="paragraph" w:styleId="ac">
    <w:name w:val="List"/>
    <w:basedOn w:val="11"/>
    <w:rPr>
      <w:rFonts w:cs="Mangal"/>
    </w:rPr>
  </w:style>
  <w:style w:type="paragraph" w:customStyle="1" w:styleId="12">
    <w:name w:val="Название1"/>
    <w:basedOn w:val="a"/>
    <w:pPr>
      <w:suppressLineNumbers/>
      <w:spacing w:before="120" w:after="120"/>
    </w:pPr>
    <w:rPr>
      <w:rFonts w:cs="Mangal"/>
      <w:i/>
      <w:iCs/>
      <w:szCs w:val="24"/>
    </w:rPr>
  </w:style>
  <w:style w:type="paragraph" w:customStyle="1" w:styleId="13">
    <w:name w:val="Указатель1"/>
    <w:basedOn w:val="a"/>
    <w:pPr>
      <w:suppressLineNumbers/>
    </w:pPr>
    <w:rPr>
      <w:rFonts w:cs="Mangal"/>
    </w:rPr>
  </w:style>
  <w:style w:type="paragraph" w:customStyle="1" w:styleId="ad">
    <w:name w:val="Заглавие"/>
    <w:basedOn w:val="a"/>
    <w:pPr>
      <w:suppressLineNumbers/>
      <w:spacing w:before="120" w:after="120"/>
      <w:jc w:val="center"/>
    </w:pPr>
    <w:rPr>
      <w:rFonts w:ascii="Arial Narrow" w:hAnsi="Arial Narrow" w:cs="Mangal"/>
      <w:b/>
      <w:i/>
      <w:iCs/>
      <w:sz w:val="28"/>
      <w:szCs w:val="24"/>
      <w:lang w:val="uk-UA"/>
    </w:rPr>
  </w:style>
  <w:style w:type="paragraph" w:styleId="ae">
    <w:name w:val="index heading"/>
    <w:basedOn w:val="a"/>
    <w:pPr>
      <w:suppressLineNumbers/>
    </w:pPr>
    <w:rPr>
      <w:rFonts w:cs="Mangal"/>
    </w:rPr>
  </w:style>
  <w:style w:type="paragraph" w:customStyle="1" w:styleId="14">
    <w:name w:val="Основной текст с отступом1"/>
    <w:basedOn w:val="a"/>
    <w:pPr>
      <w:ind w:left="1985" w:hanging="1985"/>
      <w:jc w:val="both"/>
    </w:pPr>
    <w:rPr>
      <w:rFonts w:ascii="Arial Narrow" w:hAnsi="Arial Narrow"/>
      <w:b/>
      <w:i/>
      <w:lang w:val="uk-UA"/>
    </w:rPr>
  </w:style>
  <w:style w:type="paragraph" w:styleId="23">
    <w:name w:val="Body Text Indent 2"/>
    <w:basedOn w:val="a"/>
    <w:pPr>
      <w:ind w:left="-108"/>
    </w:pPr>
  </w:style>
  <w:style w:type="paragraph" w:customStyle="1" w:styleId="15">
    <w:name w:val="Нижний колонтитул1"/>
    <w:basedOn w:val="a"/>
    <w:pPr>
      <w:tabs>
        <w:tab w:val="center" w:pos="4153"/>
        <w:tab w:val="right" w:pos="8306"/>
      </w:tabs>
    </w:pPr>
  </w:style>
  <w:style w:type="paragraph" w:styleId="33">
    <w:name w:val="Body Text Indent 3"/>
    <w:basedOn w:val="a"/>
    <w:pPr>
      <w:ind w:left="33"/>
    </w:pPr>
  </w:style>
  <w:style w:type="paragraph" w:styleId="24">
    <w:name w:val="Body Text 2"/>
    <w:basedOn w:val="a"/>
    <w:rPr>
      <w:rFonts w:ascii="Arial Narrow" w:hAnsi="Arial Narrow"/>
      <w:i/>
      <w:u w:val="single"/>
      <w:lang w:val="uk-UA"/>
    </w:rPr>
  </w:style>
  <w:style w:type="paragraph" w:styleId="34">
    <w:name w:val="Body Text 3"/>
    <w:basedOn w:val="a"/>
    <w:pPr>
      <w:jc w:val="both"/>
    </w:pPr>
    <w:rPr>
      <w:rFonts w:ascii="Arial Narrow" w:hAnsi="Arial Narrow"/>
      <w:lang w:val="uk-UA"/>
    </w:rPr>
  </w:style>
  <w:style w:type="paragraph" w:customStyle="1" w:styleId="16">
    <w:name w:val="Верхний колонтитул1"/>
    <w:basedOn w:val="a"/>
    <w:pPr>
      <w:tabs>
        <w:tab w:val="center" w:pos="4677"/>
        <w:tab w:val="right" w:pos="9355"/>
      </w:tabs>
    </w:pPr>
  </w:style>
  <w:style w:type="paragraph" w:styleId="af">
    <w:name w:val="List Bullet"/>
    <w:basedOn w:val="a"/>
    <w:pPr>
      <w:tabs>
        <w:tab w:val="left" w:pos="360"/>
      </w:tabs>
      <w:ind w:left="360" w:hanging="360"/>
    </w:pPr>
  </w:style>
  <w:style w:type="paragraph" w:styleId="af0">
    <w:name w:val="List Paragraph"/>
    <w:basedOn w:val="a"/>
    <w:pPr>
      <w:ind w:left="708"/>
    </w:pPr>
  </w:style>
  <w:style w:type="paragraph" w:customStyle="1" w:styleId="af1">
    <w:name w:val="Содержимое врезки"/>
    <w:basedOn w:val="a"/>
  </w:style>
  <w:style w:type="paragraph" w:customStyle="1" w:styleId="af2">
    <w:name w:val="Содержимое таблицы"/>
    <w:basedOn w:val="a"/>
  </w:style>
  <w:style w:type="paragraph" w:customStyle="1" w:styleId="af3">
    <w:name w:val="Заголовок таблицы"/>
    <w:basedOn w:val="af2"/>
  </w:style>
  <w:style w:type="paragraph" w:styleId="af4">
    <w:name w:val="Balloon Text"/>
    <w:basedOn w:val="a"/>
    <w:rPr>
      <w:rFonts w:ascii="Tahoma" w:hAnsi="Tahoma" w:cs="Tahoma"/>
      <w:sz w:val="16"/>
      <w:szCs w:val="16"/>
    </w:rPr>
  </w:style>
  <w:style w:type="paragraph" w:customStyle="1" w:styleId="25">
    <w:name w:val="Основной текст2"/>
    <w:basedOn w:val="a"/>
    <w:pPr>
      <w:shd w:val="clear" w:color="auto" w:fill="FFFFFF"/>
      <w:suppressAutoHyphens w:val="0"/>
      <w:spacing w:before="240" w:after="240" w:line="322" w:lineRule="exact"/>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100" w:lineRule="atLeast"/>
    </w:pPr>
    <w:rPr>
      <w:rFonts w:ascii="Times New Roman" w:eastAsia="Times New Roman" w:hAnsi="Times New Roman" w:cs="Times New Roman"/>
      <w:color w:val="00000A"/>
      <w:sz w:val="24"/>
      <w:szCs w:val="20"/>
      <w:lang w:val="ru-RU" w:eastAsia="ru-RU"/>
    </w:rPr>
  </w:style>
  <w:style w:type="paragraph" w:styleId="1">
    <w:name w:val="heading 1"/>
    <w:basedOn w:val="a"/>
    <w:pPr>
      <w:keepNext/>
      <w:jc w:val="center"/>
      <w:outlineLvl w:val="0"/>
    </w:pPr>
    <w:rPr>
      <w:rFonts w:ascii="Arial Narrow" w:hAnsi="Arial Narrow"/>
      <w:b/>
      <w:lang w:val="uk-UA"/>
    </w:rPr>
  </w:style>
  <w:style w:type="paragraph" w:styleId="2">
    <w:name w:val="heading 2"/>
    <w:basedOn w:val="a"/>
    <w:pPr>
      <w:keepNext/>
      <w:jc w:val="center"/>
      <w:outlineLvl w:val="1"/>
    </w:pPr>
    <w:rPr>
      <w:rFonts w:ascii="Arial Narrow" w:hAnsi="Arial Narrow"/>
      <w:u w:val="single"/>
      <w:lang w:val="uk-UA"/>
    </w:rPr>
  </w:style>
  <w:style w:type="paragraph" w:styleId="3">
    <w:name w:val="heading 3"/>
    <w:basedOn w:val="a"/>
    <w:pPr>
      <w:keepNext/>
      <w:jc w:val="center"/>
      <w:outlineLvl w:val="2"/>
    </w:pPr>
    <w:rPr>
      <w:rFonts w:ascii="Arial Narrow" w:hAnsi="Arial Narrow"/>
      <w:i/>
      <w:u w:val="single"/>
      <w:lang w:val="uk-UA"/>
    </w:rPr>
  </w:style>
  <w:style w:type="paragraph" w:styleId="4">
    <w:name w:val="heading 4"/>
    <w:basedOn w:val="a"/>
    <w:pPr>
      <w:keepNext/>
      <w:ind w:left="-108"/>
      <w:outlineLvl w:val="3"/>
    </w:pPr>
    <w:rPr>
      <w:i/>
    </w:rPr>
  </w:style>
  <w:style w:type="paragraph" w:styleId="5">
    <w:name w:val="heading 5"/>
    <w:basedOn w:val="a"/>
    <w:pPr>
      <w:keepNext/>
      <w:ind w:left="-108"/>
      <w:outlineLvl w:val="4"/>
    </w:pPr>
    <w:rPr>
      <w:i/>
      <w:u w:val="single"/>
    </w:rPr>
  </w:style>
  <w:style w:type="paragraph" w:styleId="6">
    <w:name w:val="heading 6"/>
    <w:basedOn w:val="a"/>
    <w:pPr>
      <w:keepNext/>
      <w:outlineLvl w:val="5"/>
    </w:pPr>
    <w:rPr>
      <w:i/>
      <w:u w:val="single"/>
    </w:rPr>
  </w:style>
  <w:style w:type="paragraph" w:styleId="7">
    <w:name w:val="heading 7"/>
    <w:basedOn w:val="a"/>
    <w:pPr>
      <w:keepNext/>
      <w:ind w:left="175"/>
      <w:jc w:val="center"/>
      <w:outlineLvl w:val="6"/>
    </w:pPr>
    <w:rPr>
      <w:i/>
      <w:u w:val="single"/>
    </w:rPr>
  </w:style>
  <w:style w:type="paragraph" w:styleId="8">
    <w:name w:val="heading 8"/>
    <w:basedOn w:val="a"/>
    <w:pPr>
      <w:keepNext/>
      <w:ind w:left="33"/>
      <w:jc w:val="center"/>
      <w:outlineLvl w:val="7"/>
    </w:pPr>
    <w:rPr>
      <w:i/>
      <w:u w:val="single"/>
    </w:rPr>
  </w:style>
  <w:style w:type="paragraph" w:styleId="9">
    <w:name w:val="heading 9"/>
    <w:basedOn w:val="a"/>
    <w:pPr>
      <w:keepNext/>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Arial Narrow" w:eastAsia="Times New Roman" w:hAnsi="Arial Narrow" w:cs="Times New Roman"/>
      <w:b/>
      <w:sz w:val="24"/>
      <w:szCs w:val="20"/>
      <w:lang w:val="uk-UA" w:eastAsia="ru-RU"/>
    </w:rPr>
  </w:style>
  <w:style w:type="character" w:customStyle="1" w:styleId="20">
    <w:name w:val="Заголовок 2 Знак"/>
    <w:basedOn w:val="a0"/>
    <w:rPr>
      <w:rFonts w:ascii="Arial Narrow" w:eastAsia="Times New Roman" w:hAnsi="Arial Narrow" w:cs="Times New Roman"/>
      <w:sz w:val="24"/>
      <w:szCs w:val="20"/>
      <w:u w:val="single"/>
      <w:lang w:val="uk-UA" w:eastAsia="ru-RU"/>
    </w:rPr>
  </w:style>
  <w:style w:type="character" w:customStyle="1" w:styleId="30">
    <w:name w:val="Заголовок 3 Знак"/>
    <w:basedOn w:val="a0"/>
    <w:rPr>
      <w:rFonts w:ascii="Arial Narrow" w:eastAsia="Times New Roman" w:hAnsi="Arial Narrow" w:cs="Times New Roman"/>
      <w:i/>
      <w:sz w:val="24"/>
      <w:szCs w:val="20"/>
      <w:u w:val="single"/>
      <w:lang w:val="uk-UA" w:eastAsia="ru-RU"/>
    </w:rPr>
  </w:style>
  <w:style w:type="character" w:customStyle="1" w:styleId="40">
    <w:name w:val="Заголовок 4 Знак"/>
    <w:basedOn w:val="a0"/>
    <w:rPr>
      <w:rFonts w:ascii="Times New Roman" w:eastAsia="Times New Roman" w:hAnsi="Times New Roman" w:cs="Times New Roman"/>
      <w:i/>
      <w:sz w:val="24"/>
      <w:szCs w:val="20"/>
      <w:lang w:eastAsia="ru-RU"/>
    </w:rPr>
  </w:style>
  <w:style w:type="character" w:customStyle="1" w:styleId="50">
    <w:name w:val="Заголовок 5 Знак"/>
    <w:basedOn w:val="a0"/>
    <w:rPr>
      <w:rFonts w:ascii="Times New Roman" w:eastAsia="Times New Roman" w:hAnsi="Times New Roman" w:cs="Times New Roman"/>
      <w:i/>
      <w:sz w:val="24"/>
      <w:szCs w:val="20"/>
      <w:u w:val="single"/>
      <w:lang w:eastAsia="ru-RU"/>
    </w:rPr>
  </w:style>
  <w:style w:type="character" w:customStyle="1" w:styleId="60">
    <w:name w:val="Заголовок 6 Знак"/>
    <w:basedOn w:val="a0"/>
    <w:rPr>
      <w:rFonts w:ascii="Times New Roman" w:eastAsia="Times New Roman" w:hAnsi="Times New Roman" w:cs="Times New Roman"/>
      <w:i/>
      <w:sz w:val="24"/>
      <w:szCs w:val="20"/>
      <w:u w:val="single"/>
      <w:lang w:eastAsia="ru-RU"/>
    </w:rPr>
  </w:style>
  <w:style w:type="character" w:customStyle="1" w:styleId="70">
    <w:name w:val="Заголовок 7 Знак"/>
    <w:basedOn w:val="a0"/>
    <w:rPr>
      <w:rFonts w:ascii="Times New Roman" w:eastAsia="Times New Roman" w:hAnsi="Times New Roman" w:cs="Times New Roman"/>
      <w:i/>
      <w:sz w:val="24"/>
      <w:szCs w:val="20"/>
      <w:u w:val="single"/>
      <w:lang w:eastAsia="ru-RU"/>
    </w:rPr>
  </w:style>
  <w:style w:type="character" w:customStyle="1" w:styleId="80">
    <w:name w:val="Заголовок 8 Знак"/>
    <w:basedOn w:val="a0"/>
    <w:rPr>
      <w:rFonts w:ascii="Times New Roman" w:eastAsia="Times New Roman" w:hAnsi="Times New Roman" w:cs="Times New Roman"/>
      <w:i/>
      <w:sz w:val="24"/>
      <w:szCs w:val="20"/>
      <w:u w:val="single"/>
      <w:lang w:eastAsia="ru-RU"/>
    </w:rPr>
  </w:style>
  <w:style w:type="character" w:customStyle="1" w:styleId="90">
    <w:name w:val="Заголовок 9 Знак"/>
    <w:basedOn w:val="a0"/>
    <w:rPr>
      <w:rFonts w:ascii="Times New Roman" w:eastAsia="Times New Roman" w:hAnsi="Times New Roman" w:cs="Times New Roman"/>
      <w:i/>
      <w:sz w:val="24"/>
      <w:szCs w:val="20"/>
      <w:lang w:eastAsia="ru-RU"/>
    </w:rPr>
  </w:style>
  <w:style w:type="character" w:customStyle="1" w:styleId="a3">
    <w:name w:val="Название Знак"/>
    <w:basedOn w:val="a0"/>
    <w:rPr>
      <w:rFonts w:ascii="Arial Narrow" w:eastAsia="Times New Roman" w:hAnsi="Arial Narrow" w:cs="Times New Roman"/>
      <w:b/>
      <w:sz w:val="28"/>
      <w:szCs w:val="20"/>
      <w:lang w:val="uk-UA" w:eastAsia="ru-RU"/>
    </w:rPr>
  </w:style>
  <w:style w:type="character" w:customStyle="1" w:styleId="a4">
    <w:name w:val="Основной текст Знак"/>
    <w:basedOn w:val="a0"/>
    <w:rPr>
      <w:rFonts w:ascii="Arial Narrow" w:eastAsia="Times New Roman" w:hAnsi="Arial Narrow" w:cs="Times New Roman"/>
      <w:sz w:val="20"/>
      <w:szCs w:val="20"/>
      <w:lang w:val="uk-UA" w:eastAsia="ru-RU"/>
    </w:rPr>
  </w:style>
  <w:style w:type="character" w:customStyle="1" w:styleId="a5">
    <w:name w:val="Основной текст с отступом Знак"/>
    <w:basedOn w:val="a0"/>
    <w:rPr>
      <w:rFonts w:ascii="Arial Narrow" w:eastAsia="Times New Roman" w:hAnsi="Arial Narrow" w:cs="Times New Roman"/>
      <w:b/>
      <w:i/>
      <w:sz w:val="24"/>
      <w:szCs w:val="20"/>
      <w:lang w:val="uk-UA" w:eastAsia="ru-RU"/>
    </w:rPr>
  </w:style>
  <w:style w:type="character" w:customStyle="1" w:styleId="21">
    <w:name w:val="Основной текст с отступом 2 Знак"/>
    <w:basedOn w:val="a0"/>
    <w:rPr>
      <w:rFonts w:ascii="Times New Roman" w:eastAsia="Times New Roman" w:hAnsi="Times New Roman" w:cs="Times New Roman"/>
      <w:sz w:val="24"/>
      <w:szCs w:val="20"/>
      <w:lang w:eastAsia="ru-RU"/>
    </w:rPr>
  </w:style>
  <w:style w:type="character" w:customStyle="1" w:styleId="a6">
    <w:name w:val="Нижний колонтитул Знак"/>
    <w:basedOn w:val="a0"/>
    <w:rPr>
      <w:rFonts w:ascii="Times New Roman" w:eastAsia="Times New Roman" w:hAnsi="Times New Roman" w:cs="Times New Roman"/>
      <w:sz w:val="24"/>
      <w:szCs w:val="20"/>
      <w:lang w:eastAsia="ru-RU"/>
    </w:rPr>
  </w:style>
  <w:style w:type="character" w:styleId="a7">
    <w:name w:val="page number"/>
    <w:basedOn w:val="a0"/>
  </w:style>
  <w:style w:type="character" w:customStyle="1" w:styleId="31">
    <w:name w:val="Основной текст с отступом 3 Знак"/>
    <w:basedOn w:val="a0"/>
    <w:rPr>
      <w:rFonts w:ascii="Times New Roman" w:eastAsia="Times New Roman" w:hAnsi="Times New Roman" w:cs="Times New Roman"/>
      <w:sz w:val="24"/>
      <w:szCs w:val="20"/>
      <w:lang w:eastAsia="ru-RU"/>
    </w:rPr>
  </w:style>
  <w:style w:type="character" w:customStyle="1" w:styleId="22">
    <w:name w:val="Основной текст 2 Знак"/>
    <w:basedOn w:val="a0"/>
    <w:rPr>
      <w:rFonts w:ascii="Arial Narrow" w:eastAsia="Times New Roman" w:hAnsi="Arial Narrow" w:cs="Times New Roman"/>
      <w:i/>
      <w:sz w:val="24"/>
      <w:szCs w:val="20"/>
      <w:u w:val="single"/>
      <w:lang w:val="uk-UA" w:eastAsia="ru-RU"/>
    </w:rPr>
  </w:style>
  <w:style w:type="character" w:customStyle="1" w:styleId="32">
    <w:name w:val="Основной текст 3 Знак"/>
    <w:basedOn w:val="a0"/>
    <w:rPr>
      <w:rFonts w:ascii="Arial Narrow" w:eastAsia="Times New Roman" w:hAnsi="Arial Narrow" w:cs="Times New Roman"/>
      <w:sz w:val="24"/>
      <w:szCs w:val="20"/>
      <w:lang w:val="uk-UA" w:eastAsia="ru-RU"/>
    </w:rPr>
  </w:style>
  <w:style w:type="character" w:customStyle="1" w:styleId="a8">
    <w:name w:val="Верхний колонтитул Знак"/>
    <w:basedOn w:val="a0"/>
    <w:rPr>
      <w:rFonts w:ascii="Times New Roman" w:eastAsia="Times New Roman" w:hAnsi="Times New Roman" w:cs="Times New Roman"/>
      <w:sz w:val="24"/>
      <w:szCs w:val="20"/>
      <w:lang w:eastAsia="ru-RU"/>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sz w:val="28"/>
    </w:rPr>
  </w:style>
  <w:style w:type="character" w:customStyle="1" w:styleId="a9">
    <w:name w:val="Текст выноски Знак"/>
    <w:basedOn w:val="a0"/>
    <w:rPr>
      <w:rFonts w:ascii="Tahoma" w:eastAsia="Times New Roman" w:hAnsi="Tahoma" w:cs="Tahoma"/>
      <w:sz w:val="16"/>
      <w:szCs w:val="16"/>
    </w:rPr>
  </w:style>
  <w:style w:type="character" w:customStyle="1" w:styleId="aa">
    <w:name w:val="Основной текст_"/>
    <w:rPr>
      <w:rFonts w:ascii="Times New Roman" w:eastAsia="Times New Roman" w:hAnsi="Times New Roman" w:cs="Times New Roman"/>
      <w:sz w:val="27"/>
      <w:szCs w:val="27"/>
      <w:shd w:val="clear" w:color="auto" w:fill="FFFFFF"/>
    </w:rPr>
  </w:style>
  <w:style w:type="character" w:customStyle="1" w:styleId="apple-converted-space">
    <w:name w:val="apple-converted-space"/>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Times New Roman"/>
    </w:rPr>
  </w:style>
  <w:style w:type="character" w:customStyle="1" w:styleId="ListLabel8">
    <w:name w:val="ListLabel 8"/>
    <w:rPr>
      <w:rFonts w:cs="OpenSymbol"/>
    </w:rPr>
  </w:style>
  <w:style w:type="character" w:customStyle="1" w:styleId="ListLabel9">
    <w:name w:val="ListLabel 9"/>
    <w:rPr>
      <w:sz w:val="28"/>
    </w:rPr>
  </w:style>
  <w:style w:type="character" w:customStyle="1" w:styleId="ListLabel10">
    <w:name w:val="ListLabel 10"/>
    <w:rPr>
      <w:rFonts w:eastAsia="Times New Roman" w:cs="Times New Roman"/>
      <w:color w:val="000000"/>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ListLabel15">
    <w:name w:val="ListLabel 15"/>
    <w:rPr>
      <w:rFonts w:cs="Times New Roman"/>
      <w:color w:val="000000"/>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Times New Roman"/>
    </w:rPr>
  </w:style>
  <w:style w:type="character" w:customStyle="1" w:styleId="ListLabel20">
    <w:name w:val="ListLabel 20"/>
    <w:rPr>
      <w:rFonts w:cs="Times New Roman"/>
      <w:color w:val="000000"/>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Times New Roman"/>
    </w:rPr>
  </w:style>
  <w:style w:type="character" w:customStyle="1" w:styleId="ListLabel25">
    <w:name w:val="ListLabel 25"/>
    <w:rPr>
      <w:rFonts w:cs="Times New Roman"/>
      <w:color w:val="000000"/>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Times New Roman"/>
    </w:rPr>
  </w:style>
  <w:style w:type="character" w:customStyle="1" w:styleId="ListLabel30">
    <w:name w:val="ListLabel 30"/>
    <w:rPr>
      <w:rFonts w:cs="Times New Roman"/>
      <w:color w:val="000000"/>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Times New Roman"/>
    </w:rPr>
  </w:style>
  <w:style w:type="character" w:customStyle="1" w:styleId="ListLabel35">
    <w:name w:val="ListLabel 35"/>
    <w:rPr>
      <w:rFonts w:cs="Times New Roman"/>
      <w:color w:val="00000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Times New Roman"/>
    </w:rPr>
  </w:style>
  <w:style w:type="character" w:customStyle="1" w:styleId="ListLabel40">
    <w:name w:val="ListLabel 40"/>
    <w:rPr>
      <w:rFonts w:cs="Times New Roman"/>
      <w:color w:val="000000"/>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Times New Roman"/>
    </w:rPr>
  </w:style>
  <w:style w:type="character" w:customStyle="1" w:styleId="ListLabel45">
    <w:name w:val="ListLabel 45"/>
    <w:rPr>
      <w:rFonts w:cs="Times New Roman"/>
      <w:color w:val="000000"/>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Times New Roman"/>
    </w:rPr>
  </w:style>
  <w:style w:type="character" w:customStyle="1" w:styleId="ListLabel50">
    <w:name w:val="ListLabel 50"/>
    <w:rPr>
      <w:rFonts w:cs="Times New Roman"/>
      <w:color w:val="000000"/>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Times New Roman"/>
    </w:rPr>
  </w:style>
  <w:style w:type="character" w:customStyle="1" w:styleId="ListLabel55">
    <w:name w:val="ListLabel 55"/>
    <w:rPr>
      <w:rFonts w:cs="Times New Roman"/>
      <w:color w:val="000000"/>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Times New Roman"/>
    </w:rPr>
  </w:style>
  <w:style w:type="character" w:customStyle="1" w:styleId="ListLabel60">
    <w:name w:val="ListLabel 60"/>
    <w:rPr>
      <w:rFonts w:cs="Times New Roman"/>
      <w:color w:val="000000"/>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Times New Roman"/>
    </w:rPr>
  </w:style>
  <w:style w:type="character" w:customStyle="1" w:styleId="ListLabel65">
    <w:name w:val="ListLabel 65"/>
    <w:rPr>
      <w:rFonts w:cs="Times New Roman"/>
      <w:color w:val="000000"/>
    </w:rPr>
  </w:style>
  <w:style w:type="paragraph" w:customStyle="1" w:styleId="ab">
    <w:name w:val="Заголовок"/>
    <w:basedOn w:val="a"/>
    <w:next w:val="11"/>
    <w:pPr>
      <w:keepNext/>
      <w:spacing w:before="240" w:after="120"/>
    </w:pPr>
    <w:rPr>
      <w:rFonts w:ascii="Arial" w:eastAsia="Lucida Sans Unicode" w:hAnsi="Arial" w:cs="Tahoma"/>
      <w:sz w:val="28"/>
      <w:szCs w:val="28"/>
      <w:lang w:eastAsia="ar-SA"/>
    </w:rPr>
  </w:style>
  <w:style w:type="paragraph" w:customStyle="1" w:styleId="11">
    <w:name w:val="Основной текст1"/>
    <w:basedOn w:val="a"/>
    <w:pPr>
      <w:spacing w:after="120"/>
      <w:jc w:val="center"/>
    </w:pPr>
    <w:rPr>
      <w:rFonts w:ascii="Arial Narrow" w:hAnsi="Arial Narrow"/>
      <w:sz w:val="20"/>
      <w:lang w:val="uk-UA"/>
    </w:rPr>
  </w:style>
  <w:style w:type="paragraph" w:styleId="ac">
    <w:name w:val="List"/>
    <w:basedOn w:val="11"/>
    <w:rPr>
      <w:rFonts w:cs="Mangal"/>
    </w:rPr>
  </w:style>
  <w:style w:type="paragraph" w:customStyle="1" w:styleId="12">
    <w:name w:val="Название1"/>
    <w:basedOn w:val="a"/>
    <w:pPr>
      <w:suppressLineNumbers/>
      <w:spacing w:before="120" w:after="120"/>
    </w:pPr>
    <w:rPr>
      <w:rFonts w:cs="Mangal"/>
      <w:i/>
      <w:iCs/>
      <w:szCs w:val="24"/>
    </w:rPr>
  </w:style>
  <w:style w:type="paragraph" w:customStyle="1" w:styleId="13">
    <w:name w:val="Указатель1"/>
    <w:basedOn w:val="a"/>
    <w:pPr>
      <w:suppressLineNumbers/>
    </w:pPr>
    <w:rPr>
      <w:rFonts w:cs="Mangal"/>
    </w:rPr>
  </w:style>
  <w:style w:type="paragraph" w:customStyle="1" w:styleId="ad">
    <w:name w:val="Заглавие"/>
    <w:basedOn w:val="a"/>
    <w:pPr>
      <w:suppressLineNumbers/>
      <w:spacing w:before="120" w:after="120"/>
      <w:jc w:val="center"/>
    </w:pPr>
    <w:rPr>
      <w:rFonts w:ascii="Arial Narrow" w:hAnsi="Arial Narrow" w:cs="Mangal"/>
      <w:b/>
      <w:i/>
      <w:iCs/>
      <w:sz w:val="28"/>
      <w:szCs w:val="24"/>
      <w:lang w:val="uk-UA"/>
    </w:rPr>
  </w:style>
  <w:style w:type="paragraph" w:styleId="ae">
    <w:name w:val="index heading"/>
    <w:basedOn w:val="a"/>
    <w:pPr>
      <w:suppressLineNumbers/>
    </w:pPr>
    <w:rPr>
      <w:rFonts w:cs="Mangal"/>
    </w:rPr>
  </w:style>
  <w:style w:type="paragraph" w:customStyle="1" w:styleId="14">
    <w:name w:val="Основной текст с отступом1"/>
    <w:basedOn w:val="a"/>
    <w:pPr>
      <w:ind w:left="1985" w:hanging="1985"/>
      <w:jc w:val="both"/>
    </w:pPr>
    <w:rPr>
      <w:rFonts w:ascii="Arial Narrow" w:hAnsi="Arial Narrow"/>
      <w:b/>
      <w:i/>
      <w:lang w:val="uk-UA"/>
    </w:rPr>
  </w:style>
  <w:style w:type="paragraph" w:styleId="23">
    <w:name w:val="Body Text Indent 2"/>
    <w:basedOn w:val="a"/>
    <w:pPr>
      <w:ind w:left="-108"/>
    </w:pPr>
  </w:style>
  <w:style w:type="paragraph" w:customStyle="1" w:styleId="15">
    <w:name w:val="Нижний колонтитул1"/>
    <w:basedOn w:val="a"/>
    <w:pPr>
      <w:tabs>
        <w:tab w:val="center" w:pos="4153"/>
        <w:tab w:val="right" w:pos="8306"/>
      </w:tabs>
    </w:pPr>
  </w:style>
  <w:style w:type="paragraph" w:styleId="33">
    <w:name w:val="Body Text Indent 3"/>
    <w:basedOn w:val="a"/>
    <w:pPr>
      <w:ind w:left="33"/>
    </w:pPr>
  </w:style>
  <w:style w:type="paragraph" w:styleId="24">
    <w:name w:val="Body Text 2"/>
    <w:basedOn w:val="a"/>
    <w:rPr>
      <w:rFonts w:ascii="Arial Narrow" w:hAnsi="Arial Narrow"/>
      <w:i/>
      <w:u w:val="single"/>
      <w:lang w:val="uk-UA"/>
    </w:rPr>
  </w:style>
  <w:style w:type="paragraph" w:styleId="34">
    <w:name w:val="Body Text 3"/>
    <w:basedOn w:val="a"/>
    <w:pPr>
      <w:jc w:val="both"/>
    </w:pPr>
    <w:rPr>
      <w:rFonts w:ascii="Arial Narrow" w:hAnsi="Arial Narrow"/>
      <w:lang w:val="uk-UA"/>
    </w:rPr>
  </w:style>
  <w:style w:type="paragraph" w:customStyle="1" w:styleId="16">
    <w:name w:val="Верхний колонтитул1"/>
    <w:basedOn w:val="a"/>
    <w:pPr>
      <w:tabs>
        <w:tab w:val="center" w:pos="4677"/>
        <w:tab w:val="right" w:pos="9355"/>
      </w:tabs>
    </w:pPr>
  </w:style>
  <w:style w:type="paragraph" w:styleId="af">
    <w:name w:val="List Bullet"/>
    <w:basedOn w:val="a"/>
    <w:pPr>
      <w:tabs>
        <w:tab w:val="left" w:pos="360"/>
      </w:tabs>
      <w:ind w:left="360" w:hanging="360"/>
    </w:pPr>
  </w:style>
  <w:style w:type="paragraph" w:styleId="af0">
    <w:name w:val="List Paragraph"/>
    <w:basedOn w:val="a"/>
    <w:pPr>
      <w:ind w:left="708"/>
    </w:pPr>
  </w:style>
  <w:style w:type="paragraph" w:customStyle="1" w:styleId="af1">
    <w:name w:val="Содержимое врезки"/>
    <w:basedOn w:val="a"/>
  </w:style>
  <w:style w:type="paragraph" w:customStyle="1" w:styleId="af2">
    <w:name w:val="Содержимое таблицы"/>
    <w:basedOn w:val="a"/>
  </w:style>
  <w:style w:type="paragraph" w:customStyle="1" w:styleId="af3">
    <w:name w:val="Заголовок таблицы"/>
    <w:basedOn w:val="af2"/>
  </w:style>
  <w:style w:type="paragraph" w:styleId="af4">
    <w:name w:val="Balloon Text"/>
    <w:basedOn w:val="a"/>
    <w:rPr>
      <w:rFonts w:ascii="Tahoma" w:hAnsi="Tahoma" w:cs="Tahoma"/>
      <w:sz w:val="16"/>
      <w:szCs w:val="16"/>
    </w:rPr>
  </w:style>
  <w:style w:type="paragraph" w:customStyle="1" w:styleId="25">
    <w:name w:val="Основной текст2"/>
    <w:basedOn w:val="a"/>
    <w:pPr>
      <w:shd w:val="clear" w:color="auto" w:fill="FFFFFF"/>
      <w:suppressAutoHyphens w:val="0"/>
      <w:spacing w:before="240" w:after="240" w:line="322" w:lineRule="exact"/>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pPr>
        <a:noFill/>
        <a:ln w="25399">
          <a:noFill/>
        </a:ln>
      </c:spPr>
    </c:sideWall>
    <c:backWall>
      <c:thickness val="0"/>
      <c:spPr>
        <a:noFill/>
        <a:ln w="25399">
          <a:noFill/>
        </a:ln>
      </c:spPr>
    </c:backWall>
    <c:plotArea>
      <c:layout/>
      <c:pie3DChart>
        <c:varyColors val="1"/>
        <c:ser>
          <c:idx val="0"/>
          <c:order val="0"/>
          <c:tx>
            <c:strRef>
              <c:f>Лист1!$B$1</c:f>
              <c:strCache>
                <c:ptCount val="1"/>
                <c:pt idx="0">
                  <c:v>Рівень вихованості </c:v>
                </c:pt>
              </c:strCache>
            </c:strRef>
          </c:tx>
          <c:explosion val="25"/>
          <c:dPt>
            <c:idx val="0"/>
            <c:bubble3D val="0"/>
            <c:extLst xmlns:c16r2="http://schemas.microsoft.com/office/drawing/2015/06/chart">
              <c:ext xmlns:c16="http://schemas.microsoft.com/office/drawing/2014/chart" uri="{C3380CC4-5D6E-409C-BE32-E72D297353CC}">
                <c16:uniqueId val="{00000000-2BC8-4C07-A5F8-51DE40F5ACD4}"/>
              </c:ext>
            </c:extLst>
          </c:dPt>
          <c:dPt>
            <c:idx val="1"/>
            <c:bubble3D val="0"/>
            <c:extLst xmlns:c16r2="http://schemas.microsoft.com/office/drawing/2015/06/chart">
              <c:ext xmlns:c16="http://schemas.microsoft.com/office/drawing/2014/chart" uri="{C3380CC4-5D6E-409C-BE32-E72D297353CC}">
                <c16:uniqueId val="{00000001-2BC8-4C07-A5F8-51DE40F5ACD4}"/>
              </c:ext>
            </c:extLst>
          </c:dPt>
          <c:dPt>
            <c:idx val="2"/>
            <c:bubble3D val="0"/>
            <c:extLst xmlns:c16r2="http://schemas.microsoft.com/office/drawing/2015/06/chart">
              <c:ext xmlns:c16="http://schemas.microsoft.com/office/drawing/2014/chart" uri="{C3380CC4-5D6E-409C-BE32-E72D297353CC}">
                <c16:uniqueId val="{00000002-2BC8-4C07-A5F8-51DE40F5ACD4}"/>
              </c:ext>
            </c:extLst>
          </c:dPt>
          <c:dPt>
            <c:idx val="3"/>
            <c:bubble3D val="0"/>
            <c:extLst xmlns:c16r2="http://schemas.microsoft.com/office/drawing/2015/06/chart">
              <c:ext xmlns:c16="http://schemas.microsoft.com/office/drawing/2014/chart" uri="{C3380CC4-5D6E-409C-BE32-E72D297353CC}">
                <c16:uniqueId val="{00000003-2BC8-4C07-A5F8-51DE40F5ACD4}"/>
              </c:ext>
            </c:extLst>
          </c:dPt>
          <c:dPt>
            <c:idx val="4"/>
            <c:bubble3D val="0"/>
            <c:extLst xmlns:c16r2="http://schemas.microsoft.com/office/drawing/2015/06/chart">
              <c:ext xmlns:c16="http://schemas.microsoft.com/office/drawing/2014/chart" uri="{C3380CC4-5D6E-409C-BE32-E72D297353CC}">
                <c16:uniqueId val="{00000004-2BC8-4C07-A5F8-51DE40F5ACD4}"/>
              </c:ext>
            </c:extLst>
          </c:dPt>
          <c:cat>
            <c:strRef>
              <c:f>Лист1!$A$2:$A$6</c:f>
              <c:strCache>
                <c:ptCount val="4"/>
                <c:pt idx="0">
                  <c:v>високий рівень</c:v>
                </c:pt>
                <c:pt idx="1">
                  <c:v>достатній рівень</c:v>
                </c:pt>
                <c:pt idx="2">
                  <c:v>середній рівень</c:v>
                </c:pt>
                <c:pt idx="3">
                  <c:v>низький рівень</c:v>
                </c:pt>
              </c:strCache>
            </c:strRef>
          </c:cat>
          <c:val>
            <c:numRef>
              <c:f>Лист1!$B$2:$B$6</c:f>
              <c:numCache>
                <c:formatCode>d\-mmm</c:formatCode>
                <c:ptCount val="5"/>
                <c:pt idx="0" formatCode="General">
                  <c:v>90</c:v>
                </c:pt>
                <c:pt idx="1">
                  <c:v>75</c:v>
                </c:pt>
                <c:pt idx="2">
                  <c:v>65</c:v>
                </c:pt>
                <c:pt idx="3">
                  <c:v>10</c:v>
                </c:pt>
              </c:numCache>
            </c:numRef>
          </c:val>
          <c:extLst xmlns:c16r2="http://schemas.microsoft.com/office/drawing/2015/06/chart">
            <c:ext xmlns:c16="http://schemas.microsoft.com/office/drawing/2014/chart" uri="{C3380CC4-5D6E-409C-BE32-E72D297353CC}">
              <c16:uniqueId val="{00000005-2BC8-4C07-A5F8-51DE40F5ACD4}"/>
            </c:ext>
          </c:extLst>
        </c:ser>
        <c:dLbls>
          <c:showLegendKey val="0"/>
          <c:showVal val="0"/>
          <c:showCatName val="0"/>
          <c:showSerName val="0"/>
          <c:showPercent val="0"/>
          <c:showBubbleSize val="0"/>
          <c:showLeaderLines val="1"/>
        </c:dLbls>
      </c:pie3DChart>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 рівень</c:v>
                </c:pt>
              </c:strCache>
            </c:strRef>
          </c:tx>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Лист1!$B$2:$B$7</c:f>
              <c:numCache>
                <c:formatCode>General</c:formatCode>
                <c:ptCount val="6"/>
                <c:pt idx="0">
                  <c:v>38</c:v>
                </c:pt>
                <c:pt idx="1">
                  <c:v>39</c:v>
                </c:pt>
                <c:pt idx="2">
                  <c:v>40</c:v>
                </c:pt>
                <c:pt idx="3">
                  <c:v>37</c:v>
                </c:pt>
                <c:pt idx="4">
                  <c:v>36</c:v>
                </c:pt>
                <c:pt idx="5">
                  <c:v>38</c:v>
                </c:pt>
              </c:numCache>
            </c:numRef>
          </c:val>
          <c:extLst xmlns:c16r2="http://schemas.microsoft.com/office/drawing/2015/06/chart">
            <c:ext xmlns:c16="http://schemas.microsoft.com/office/drawing/2014/chart" uri="{C3380CC4-5D6E-409C-BE32-E72D297353CC}">
              <c16:uniqueId val="{00000000-F50A-4070-B004-4ECEF553E712}"/>
            </c:ext>
          </c:extLst>
        </c:ser>
        <c:ser>
          <c:idx val="1"/>
          <c:order val="1"/>
          <c:tx>
            <c:strRef>
              <c:f>Лист1!$C$1</c:f>
              <c:strCache>
                <c:ptCount val="1"/>
                <c:pt idx="0">
                  <c:v>достатній рівень</c:v>
                </c:pt>
              </c:strCache>
            </c:strRef>
          </c:tx>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Лист1!$C$2:$C$7</c:f>
              <c:numCache>
                <c:formatCode>General</c:formatCode>
                <c:ptCount val="6"/>
                <c:pt idx="0">
                  <c:v>32</c:v>
                </c:pt>
                <c:pt idx="1">
                  <c:v>30</c:v>
                </c:pt>
                <c:pt idx="2">
                  <c:v>23</c:v>
                </c:pt>
                <c:pt idx="3">
                  <c:v>28</c:v>
                </c:pt>
                <c:pt idx="4">
                  <c:v>29</c:v>
                </c:pt>
                <c:pt idx="5">
                  <c:v>31</c:v>
                </c:pt>
              </c:numCache>
            </c:numRef>
          </c:val>
          <c:extLst xmlns:c16r2="http://schemas.microsoft.com/office/drawing/2015/06/chart">
            <c:ext xmlns:c16="http://schemas.microsoft.com/office/drawing/2014/chart" uri="{C3380CC4-5D6E-409C-BE32-E72D297353CC}">
              <c16:uniqueId val="{00000001-F50A-4070-B004-4ECEF553E712}"/>
            </c:ext>
          </c:extLst>
        </c:ser>
        <c:ser>
          <c:idx val="2"/>
          <c:order val="2"/>
          <c:tx>
            <c:strRef>
              <c:f>Лист1!$D$1</c:f>
              <c:strCache>
                <c:ptCount val="1"/>
                <c:pt idx="0">
                  <c:v>середній рівень</c:v>
                </c:pt>
              </c:strCache>
            </c:strRef>
          </c:tx>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Лист1!$D$2:$D$7</c:f>
              <c:numCache>
                <c:formatCode>General</c:formatCode>
                <c:ptCount val="6"/>
                <c:pt idx="0">
                  <c:v>28</c:v>
                </c:pt>
                <c:pt idx="1">
                  <c:v>21</c:v>
                </c:pt>
                <c:pt idx="2">
                  <c:v>22</c:v>
                </c:pt>
                <c:pt idx="3">
                  <c:v>25</c:v>
                </c:pt>
                <c:pt idx="4">
                  <c:v>26</c:v>
                </c:pt>
                <c:pt idx="5">
                  <c:v>28</c:v>
                </c:pt>
              </c:numCache>
            </c:numRef>
          </c:val>
          <c:extLst xmlns:c16r2="http://schemas.microsoft.com/office/drawing/2015/06/chart">
            <c:ext xmlns:c16="http://schemas.microsoft.com/office/drawing/2014/chart" uri="{C3380CC4-5D6E-409C-BE32-E72D297353CC}">
              <c16:uniqueId val="{00000002-F50A-4070-B004-4ECEF553E712}"/>
            </c:ext>
          </c:extLst>
        </c:ser>
        <c:ser>
          <c:idx val="3"/>
          <c:order val="3"/>
          <c:tx>
            <c:strRef>
              <c:f>Лист1!$E$1</c:f>
              <c:strCache>
                <c:ptCount val="1"/>
                <c:pt idx="0">
                  <c:v>низький рівень</c:v>
                </c:pt>
              </c:strCache>
            </c:strRef>
          </c:tx>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Лист1!$E$2:$E$7</c:f>
              <c:numCache>
                <c:formatCode>General</c:formatCode>
                <c:ptCount val="6"/>
                <c:pt idx="0">
                  <c:v>2</c:v>
                </c:pt>
                <c:pt idx="1">
                  <c:v>10</c:v>
                </c:pt>
                <c:pt idx="2">
                  <c:v>15</c:v>
                </c:pt>
                <c:pt idx="3">
                  <c:v>10</c:v>
                </c:pt>
                <c:pt idx="4">
                  <c:v>9</c:v>
                </c:pt>
                <c:pt idx="5">
                  <c:v>5</c:v>
                </c:pt>
              </c:numCache>
            </c:numRef>
          </c:val>
          <c:extLst xmlns:c16r2="http://schemas.microsoft.com/office/drawing/2015/06/chart">
            <c:ext xmlns:c16="http://schemas.microsoft.com/office/drawing/2014/chart" uri="{C3380CC4-5D6E-409C-BE32-E72D297353CC}">
              <c16:uniqueId val="{00000003-F50A-4070-B004-4ECEF553E712}"/>
            </c:ext>
          </c:extLst>
        </c:ser>
        <c:dLbls>
          <c:showLegendKey val="0"/>
          <c:showVal val="0"/>
          <c:showCatName val="0"/>
          <c:showSerName val="0"/>
          <c:showPercent val="0"/>
          <c:showBubbleSize val="0"/>
        </c:dLbls>
        <c:gapWidth val="150"/>
        <c:shape val="pyramid"/>
        <c:axId val="79920128"/>
        <c:axId val="79934208"/>
        <c:axId val="0"/>
      </c:bar3DChart>
      <c:catAx>
        <c:axId val="79920128"/>
        <c:scaling>
          <c:orientation val="minMax"/>
        </c:scaling>
        <c:delete val="0"/>
        <c:axPos val="b"/>
        <c:numFmt formatCode="General" sourceLinked="1"/>
        <c:majorTickMark val="out"/>
        <c:minorTickMark val="none"/>
        <c:tickLblPos val="nextTo"/>
        <c:crossAx val="79934208"/>
        <c:crosses val="autoZero"/>
        <c:auto val="1"/>
        <c:lblAlgn val="ctr"/>
        <c:lblOffset val="100"/>
        <c:noMultiLvlLbl val="0"/>
      </c:catAx>
      <c:valAx>
        <c:axId val="79934208"/>
        <c:scaling>
          <c:orientation val="minMax"/>
        </c:scaling>
        <c:delete val="0"/>
        <c:axPos val="l"/>
        <c:majorGridlines/>
        <c:numFmt formatCode="General" sourceLinked="1"/>
        <c:majorTickMark val="out"/>
        <c:minorTickMark val="none"/>
        <c:tickLblPos val="nextTo"/>
        <c:crossAx val="79920128"/>
        <c:crosses val="autoZero"/>
        <c:crossBetween val="between"/>
      </c:valAx>
      <c:spPr>
        <a:noFill/>
        <a:ln w="25454">
          <a:noFill/>
        </a:ln>
      </c:spPr>
    </c:plotArea>
    <c:legend>
      <c:legendPos val="r"/>
      <c:layout>
        <c:manualLayout>
          <c:xMode val="edge"/>
          <c:yMode val="edge"/>
          <c:x val="0.77008941382327212"/>
          <c:y val="7.1945808372189904E-2"/>
          <c:w val="0.19488448366064795"/>
          <c:h val="0.39852150712565887"/>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32</Pages>
  <Words>11079</Words>
  <Characters>63156</Characters>
  <Application>Microsoft Office Word</Application>
  <DocSecurity>0</DocSecurity>
  <Lines>526</Lines>
  <Paragraphs>148</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74087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2014-08-14T09:57:00Z</cp:lastPrinted>
  <dcterms:created xsi:type="dcterms:W3CDTF">2017-11-09T07:07:00Z</dcterms:created>
  <dcterms:modified xsi:type="dcterms:W3CDTF">2017-11-09T07:07:00Z</dcterms:modified>
</cp:coreProperties>
</file>